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45" w:rsidRDefault="005A368D" w:rsidP="005A368D">
      <w:pPr>
        <w:pStyle w:val="Prrafodelista"/>
        <w:jc w:val="both"/>
      </w:pPr>
      <w:r>
        <w:t>REPASO DE EXCEL</w:t>
      </w:r>
    </w:p>
    <w:p w:rsidR="005A368D" w:rsidRDefault="005A368D" w:rsidP="005A368D">
      <w:pPr>
        <w:pStyle w:val="Prrafodelista"/>
        <w:jc w:val="both"/>
      </w:pPr>
      <w:r>
        <w:t>Las celdas en Excel contienen datos que pueden ser: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7313"/>
      </w:tblGrid>
      <w:tr w:rsidR="005A368D" w:rsidTr="0081213B">
        <w:tc>
          <w:tcPr>
            <w:tcW w:w="2649" w:type="dxa"/>
          </w:tcPr>
          <w:p w:rsidR="005A368D" w:rsidRDefault="005A368D" w:rsidP="0081213B">
            <w:pPr>
              <w:pStyle w:val="Prrafodelista"/>
              <w:ind w:left="0"/>
              <w:jc w:val="both"/>
            </w:pPr>
            <w:r>
              <w:t>Numéricos</w:t>
            </w:r>
          </w:p>
        </w:tc>
        <w:tc>
          <w:tcPr>
            <w:tcW w:w="7313" w:type="dxa"/>
          </w:tcPr>
          <w:p w:rsidR="005A368D" w:rsidRDefault="005A368D" w:rsidP="0081213B">
            <w:pPr>
              <w:pStyle w:val="Prrafodelista"/>
              <w:ind w:left="0"/>
              <w:jc w:val="both"/>
            </w:pPr>
            <w:r>
              <w:t>Para números en general</w:t>
            </w:r>
          </w:p>
        </w:tc>
      </w:tr>
      <w:tr w:rsidR="005A368D" w:rsidTr="0081213B">
        <w:tc>
          <w:tcPr>
            <w:tcW w:w="2649" w:type="dxa"/>
          </w:tcPr>
          <w:p w:rsidR="005A368D" w:rsidRDefault="005A368D" w:rsidP="0081213B">
            <w:pPr>
              <w:pStyle w:val="Prrafodelista"/>
              <w:ind w:left="0"/>
              <w:jc w:val="both"/>
            </w:pPr>
            <w:r>
              <w:t>Moneda</w:t>
            </w:r>
          </w:p>
        </w:tc>
        <w:tc>
          <w:tcPr>
            <w:tcW w:w="7313" w:type="dxa"/>
          </w:tcPr>
          <w:p w:rsidR="005A368D" w:rsidRDefault="005A368D" w:rsidP="0081213B">
            <w:pPr>
              <w:pStyle w:val="Prrafodelista"/>
              <w:ind w:left="0"/>
              <w:jc w:val="both"/>
            </w:pPr>
            <w:r>
              <w:t>Una cantidad de dinero, está ajustado a dos decimales y aparece el símbolo de euro</w:t>
            </w:r>
          </w:p>
        </w:tc>
      </w:tr>
      <w:tr w:rsidR="005A368D" w:rsidTr="0081213B">
        <w:tc>
          <w:tcPr>
            <w:tcW w:w="2649" w:type="dxa"/>
          </w:tcPr>
          <w:p w:rsidR="005A368D" w:rsidRDefault="005A368D" w:rsidP="0081213B">
            <w:pPr>
              <w:pStyle w:val="Prrafodelista"/>
              <w:ind w:left="0"/>
              <w:jc w:val="both"/>
            </w:pPr>
            <w:r>
              <w:t>Contabilidad</w:t>
            </w:r>
          </w:p>
        </w:tc>
        <w:tc>
          <w:tcPr>
            <w:tcW w:w="7313" w:type="dxa"/>
          </w:tcPr>
          <w:p w:rsidR="005A368D" w:rsidRDefault="005A368D" w:rsidP="0081213B">
            <w:pPr>
              <w:pStyle w:val="Prrafodelista"/>
              <w:ind w:left="0"/>
              <w:jc w:val="both"/>
            </w:pPr>
            <w:r>
              <w:t>Es casi igual que el tipo moneda, pero con un formato ,más acorde con los libros de contabilidad</w:t>
            </w:r>
          </w:p>
        </w:tc>
      </w:tr>
      <w:tr w:rsidR="005A368D" w:rsidTr="0081213B">
        <w:tc>
          <w:tcPr>
            <w:tcW w:w="2649" w:type="dxa"/>
          </w:tcPr>
          <w:p w:rsidR="005A368D" w:rsidRDefault="005A368D" w:rsidP="0081213B">
            <w:pPr>
              <w:pStyle w:val="Prrafodelista"/>
              <w:ind w:left="0"/>
              <w:jc w:val="both"/>
            </w:pPr>
            <w:r>
              <w:t>Porcentajes</w:t>
            </w:r>
          </w:p>
        </w:tc>
        <w:tc>
          <w:tcPr>
            <w:tcW w:w="7313" w:type="dxa"/>
          </w:tcPr>
          <w:p w:rsidR="005A368D" w:rsidRDefault="005A368D" w:rsidP="0081213B">
            <w:pPr>
              <w:pStyle w:val="Prrafodelista"/>
              <w:ind w:left="0"/>
              <w:jc w:val="both"/>
            </w:pPr>
            <w:r>
              <w:t>Representa el tanto por ciento, si existe un número ya escrito antes de aplicar el tipo de dato, supondrá que lo escrito es el tanto por uno, por lo que al aplicar el tipo , lo multiplicará por 100</w:t>
            </w:r>
          </w:p>
        </w:tc>
      </w:tr>
      <w:tr w:rsidR="00AD3C1E" w:rsidTr="0081213B">
        <w:tc>
          <w:tcPr>
            <w:tcW w:w="2649" w:type="dxa"/>
          </w:tcPr>
          <w:p w:rsidR="00AD3C1E" w:rsidRDefault="00AD3C1E" w:rsidP="0081213B">
            <w:pPr>
              <w:pStyle w:val="Prrafodelista"/>
              <w:ind w:left="0"/>
              <w:jc w:val="both"/>
            </w:pPr>
            <w:r>
              <w:t xml:space="preserve">Fracciones </w:t>
            </w:r>
          </w:p>
        </w:tc>
        <w:tc>
          <w:tcPr>
            <w:tcW w:w="7313" w:type="dxa"/>
          </w:tcPr>
          <w:p w:rsidR="00AD3C1E" w:rsidRDefault="00AD3C1E" w:rsidP="0081213B">
            <w:pPr>
              <w:pStyle w:val="Prrafodelista"/>
              <w:ind w:left="0"/>
              <w:jc w:val="both"/>
            </w:pPr>
            <w:r>
              <w:t>Representa un número como una fracción</w:t>
            </w:r>
          </w:p>
        </w:tc>
      </w:tr>
      <w:tr w:rsidR="005A368D" w:rsidTr="0081213B">
        <w:tc>
          <w:tcPr>
            <w:tcW w:w="2649" w:type="dxa"/>
          </w:tcPr>
          <w:p w:rsidR="005A368D" w:rsidRDefault="005A368D" w:rsidP="0081213B">
            <w:pPr>
              <w:pStyle w:val="Prrafodelista"/>
              <w:ind w:left="0"/>
              <w:jc w:val="both"/>
            </w:pPr>
            <w:r>
              <w:t>Científicos</w:t>
            </w:r>
          </w:p>
        </w:tc>
        <w:tc>
          <w:tcPr>
            <w:tcW w:w="7313" w:type="dxa"/>
          </w:tcPr>
          <w:p w:rsidR="005A368D" w:rsidRDefault="005A368D" w:rsidP="0081213B">
            <w:pPr>
              <w:pStyle w:val="Prrafodelista"/>
              <w:ind w:left="0"/>
              <w:jc w:val="both"/>
            </w:pPr>
            <w:r>
              <w:t>Utiliza la notación científica, ajusta a un solo  entero con decimales y muestra el +00 al lado haciendo referencia a la potencia de diez por  la que se multiplica</w:t>
            </w:r>
          </w:p>
        </w:tc>
      </w:tr>
      <w:tr w:rsidR="005A368D" w:rsidTr="0081213B">
        <w:tc>
          <w:tcPr>
            <w:tcW w:w="2649" w:type="dxa"/>
          </w:tcPr>
          <w:p w:rsidR="005A368D" w:rsidRDefault="005A368D" w:rsidP="0081213B">
            <w:pPr>
              <w:pStyle w:val="Prrafodelista"/>
              <w:ind w:left="0"/>
              <w:jc w:val="both"/>
            </w:pPr>
            <w:r>
              <w:t>Fechas cortas</w:t>
            </w:r>
          </w:p>
        </w:tc>
        <w:tc>
          <w:tcPr>
            <w:tcW w:w="7313" w:type="dxa"/>
          </w:tcPr>
          <w:p w:rsidR="005A368D" w:rsidRDefault="005A368D" w:rsidP="0081213B">
            <w:pPr>
              <w:pStyle w:val="Prrafodelista"/>
              <w:ind w:left="0"/>
              <w:jc w:val="both"/>
            </w:pPr>
            <w:r>
              <w:t>Para fechas con formato DD/MM/AAAA (Día/Mes /Año)</w:t>
            </w:r>
          </w:p>
        </w:tc>
      </w:tr>
      <w:tr w:rsidR="005A368D" w:rsidTr="0081213B">
        <w:tc>
          <w:tcPr>
            <w:tcW w:w="2649" w:type="dxa"/>
          </w:tcPr>
          <w:p w:rsidR="005A368D" w:rsidRDefault="005A368D" w:rsidP="0081213B">
            <w:pPr>
              <w:pStyle w:val="Prrafodelista"/>
              <w:ind w:left="0"/>
              <w:jc w:val="both"/>
            </w:pPr>
            <w:r>
              <w:t>Fechas largas</w:t>
            </w:r>
          </w:p>
        </w:tc>
        <w:tc>
          <w:tcPr>
            <w:tcW w:w="7313" w:type="dxa"/>
          </w:tcPr>
          <w:p w:rsidR="005A368D" w:rsidRDefault="005A368D" w:rsidP="0081213B">
            <w:pPr>
              <w:pStyle w:val="Prrafodelista"/>
              <w:ind w:left="0"/>
              <w:jc w:val="both"/>
            </w:pPr>
            <w:r>
              <w:t>Para fechas con formato como e ejemplo:</w:t>
            </w:r>
          </w:p>
          <w:p w:rsidR="005A368D" w:rsidRDefault="005A368D" w:rsidP="0081213B">
            <w:pPr>
              <w:pStyle w:val="Prrafodelista"/>
              <w:ind w:left="0"/>
              <w:jc w:val="both"/>
            </w:pPr>
            <w:r>
              <w:t>Viernes, 20 de octubre de 2017</w:t>
            </w:r>
          </w:p>
        </w:tc>
      </w:tr>
      <w:tr w:rsidR="005A368D" w:rsidTr="0081213B">
        <w:tc>
          <w:tcPr>
            <w:tcW w:w="2649" w:type="dxa"/>
          </w:tcPr>
          <w:p w:rsidR="005A368D" w:rsidRDefault="005A368D" w:rsidP="0081213B">
            <w:pPr>
              <w:pStyle w:val="Prrafodelista"/>
              <w:ind w:left="0"/>
              <w:jc w:val="both"/>
            </w:pPr>
            <w:r>
              <w:t>Horas</w:t>
            </w:r>
          </w:p>
        </w:tc>
        <w:tc>
          <w:tcPr>
            <w:tcW w:w="7313" w:type="dxa"/>
          </w:tcPr>
          <w:p w:rsidR="005A368D" w:rsidRDefault="005A368D" w:rsidP="0081213B">
            <w:pPr>
              <w:pStyle w:val="Prrafodelista"/>
              <w:ind w:left="0"/>
              <w:jc w:val="both"/>
            </w:pPr>
            <w:r>
              <w:t>Para datos de tiempo con formato Horas:Minutos:Segundos</w:t>
            </w:r>
          </w:p>
        </w:tc>
      </w:tr>
      <w:tr w:rsidR="005A368D" w:rsidTr="0081213B">
        <w:tc>
          <w:tcPr>
            <w:tcW w:w="2649" w:type="dxa"/>
          </w:tcPr>
          <w:p w:rsidR="005A368D" w:rsidRDefault="00A8225F" w:rsidP="0081213B">
            <w:pPr>
              <w:pStyle w:val="Prrafodelista"/>
              <w:ind w:left="0"/>
              <w:jc w:val="both"/>
            </w:pPr>
            <w:r>
              <w:t xml:space="preserve">Textos </w:t>
            </w:r>
          </w:p>
        </w:tc>
        <w:tc>
          <w:tcPr>
            <w:tcW w:w="7313" w:type="dxa"/>
          </w:tcPr>
          <w:p w:rsidR="005A368D" w:rsidRDefault="00A8225F" w:rsidP="0081213B">
            <w:pPr>
              <w:pStyle w:val="Prrafodelista"/>
              <w:ind w:left="0"/>
              <w:jc w:val="both"/>
            </w:pPr>
            <w:r>
              <w:t>Para datos de texto, para diferenciarlos de los datos numéricos, excel alinea este tipo de datos a la izquierda de la celda</w:t>
            </w:r>
          </w:p>
        </w:tc>
      </w:tr>
    </w:tbl>
    <w:p w:rsidR="005A368D" w:rsidRDefault="005A368D" w:rsidP="005A368D">
      <w:pPr>
        <w:pStyle w:val="Prrafodelista"/>
        <w:jc w:val="both"/>
      </w:pPr>
    </w:p>
    <w:p w:rsidR="006874B2" w:rsidRDefault="006874B2" w:rsidP="009C6E90">
      <w:pPr>
        <w:pStyle w:val="Prrafodelista"/>
        <w:numPr>
          <w:ilvl w:val="0"/>
          <w:numId w:val="1"/>
        </w:numPr>
        <w:jc w:val="both"/>
      </w:pPr>
      <w:r>
        <w:t xml:space="preserve">Escribe </w:t>
      </w:r>
      <w:r w:rsidR="00AD3C1E">
        <w:t xml:space="preserve"> usando las dos primeras columnas </w:t>
      </w:r>
      <w:r>
        <w:t>lo siguiente: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1701"/>
      </w:tblGrid>
      <w:tr w:rsidR="00A8225F" w:rsidTr="0081213B">
        <w:tc>
          <w:tcPr>
            <w:tcW w:w="2649" w:type="dxa"/>
          </w:tcPr>
          <w:p w:rsidR="00A8225F" w:rsidRDefault="00A8225F" w:rsidP="0081213B">
            <w:pPr>
              <w:pStyle w:val="Prrafodelista"/>
              <w:ind w:left="0"/>
              <w:jc w:val="both"/>
            </w:pPr>
            <w:r>
              <w:t>Numéricos</w:t>
            </w:r>
          </w:p>
        </w:tc>
        <w:tc>
          <w:tcPr>
            <w:tcW w:w="1701" w:type="dxa"/>
          </w:tcPr>
          <w:p w:rsidR="00A8225F" w:rsidRDefault="00A8225F" w:rsidP="0081213B">
            <w:pPr>
              <w:pStyle w:val="Prrafodelista"/>
              <w:ind w:left="0"/>
              <w:jc w:val="both"/>
            </w:pPr>
            <w:r>
              <w:t>4,346</w:t>
            </w:r>
          </w:p>
        </w:tc>
      </w:tr>
      <w:tr w:rsidR="00A8225F" w:rsidTr="0081213B">
        <w:tc>
          <w:tcPr>
            <w:tcW w:w="2649" w:type="dxa"/>
          </w:tcPr>
          <w:p w:rsidR="00A8225F" w:rsidRDefault="00A8225F" w:rsidP="0081213B">
            <w:pPr>
              <w:pStyle w:val="Prrafodelista"/>
              <w:ind w:left="0"/>
              <w:jc w:val="both"/>
            </w:pPr>
            <w:r>
              <w:t>Moneda</w:t>
            </w:r>
          </w:p>
        </w:tc>
        <w:tc>
          <w:tcPr>
            <w:tcW w:w="1701" w:type="dxa"/>
          </w:tcPr>
          <w:p w:rsidR="00A8225F" w:rsidRDefault="00AD3C1E" w:rsidP="0081213B">
            <w:pPr>
              <w:pStyle w:val="Prrafodelista"/>
              <w:ind w:left="0"/>
              <w:jc w:val="both"/>
            </w:pPr>
            <w:r>
              <w:t>4,346</w:t>
            </w:r>
          </w:p>
        </w:tc>
      </w:tr>
      <w:tr w:rsidR="00A8225F" w:rsidTr="0081213B">
        <w:tc>
          <w:tcPr>
            <w:tcW w:w="2649" w:type="dxa"/>
          </w:tcPr>
          <w:p w:rsidR="00A8225F" w:rsidRDefault="00A8225F" w:rsidP="0081213B">
            <w:pPr>
              <w:pStyle w:val="Prrafodelista"/>
              <w:ind w:left="0"/>
              <w:jc w:val="both"/>
            </w:pPr>
            <w:r>
              <w:t>Contabilidad</w:t>
            </w:r>
          </w:p>
        </w:tc>
        <w:tc>
          <w:tcPr>
            <w:tcW w:w="1701" w:type="dxa"/>
          </w:tcPr>
          <w:p w:rsidR="00A8225F" w:rsidRDefault="00AD3C1E" w:rsidP="0081213B">
            <w:pPr>
              <w:pStyle w:val="Prrafodelista"/>
              <w:ind w:left="0"/>
              <w:jc w:val="both"/>
            </w:pPr>
            <w:r>
              <w:t>4,346</w:t>
            </w:r>
          </w:p>
        </w:tc>
      </w:tr>
      <w:tr w:rsidR="00A8225F" w:rsidTr="0081213B">
        <w:tc>
          <w:tcPr>
            <w:tcW w:w="2649" w:type="dxa"/>
          </w:tcPr>
          <w:p w:rsidR="00A8225F" w:rsidRDefault="00A8225F" w:rsidP="0081213B">
            <w:pPr>
              <w:pStyle w:val="Prrafodelista"/>
              <w:ind w:left="0"/>
              <w:jc w:val="both"/>
            </w:pPr>
            <w:r>
              <w:t>Porcentajes</w:t>
            </w:r>
          </w:p>
        </w:tc>
        <w:tc>
          <w:tcPr>
            <w:tcW w:w="1701" w:type="dxa"/>
          </w:tcPr>
          <w:p w:rsidR="00A8225F" w:rsidRDefault="00AD3C1E" w:rsidP="0081213B">
            <w:pPr>
              <w:pStyle w:val="Prrafodelista"/>
              <w:ind w:left="0"/>
              <w:jc w:val="both"/>
            </w:pPr>
            <w:r>
              <w:t>4,346</w:t>
            </w:r>
          </w:p>
        </w:tc>
      </w:tr>
      <w:tr w:rsidR="00AD3C1E" w:rsidTr="0081213B">
        <w:tc>
          <w:tcPr>
            <w:tcW w:w="2649" w:type="dxa"/>
          </w:tcPr>
          <w:p w:rsidR="00AD3C1E" w:rsidRDefault="00AD3C1E" w:rsidP="0081213B">
            <w:pPr>
              <w:pStyle w:val="Prrafodelista"/>
              <w:ind w:left="0"/>
              <w:jc w:val="both"/>
            </w:pPr>
            <w:r>
              <w:t>Fracciones</w:t>
            </w:r>
          </w:p>
        </w:tc>
        <w:tc>
          <w:tcPr>
            <w:tcW w:w="1701" w:type="dxa"/>
          </w:tcPr>
          <w:p w:rsidR="00AD3C1E" w:rsidRDefault="00AD3C1E" w:rsidP="0081213B">
            <w:pPr>
              <w:pStyle w:val="Prrafodelista"/>
              <w:ind w:left="0"/>
              <w:jc w:val="both"/>
            </w:pPr>
            <w:r>
              <w:t>4,346</w:t>
            </w:r>
          </w:p>
        </w:tc>
      </w:tr>
      <w:tr w:rsidR="00A8225F" w:rsidTr="0081213B">
        <w:tc>
          <w:tcPr>
            <w:tcW w:w="2649" w:type="dxa"/>
          </w:tcPr>
          <w:p w:rsidR="00A8225F" w:rsidRDefault="00A8225F" w:rsidP="0081213B">
            <w:pPr>
              <w:pStyle w:val="Prrafodelista"/>
              <w:ind w:left="0"/>
              <w:jc w:val="both"/>
            </w:pPr>
            <w:r>
              <w:t>Científicos</w:t>
            </w:r>
          </w:p>
        </w:tc>
        <w:tc>
          <w:tcPr>
            <w:tcW w:w="1701" w:type="dxa"/>
          </w:tcPr>
          <w:p w:rsidR="00A8225F" w:rsidRDefault="00AD3C1E" w:rsidP="0081213B">
            <w:pPr>
              <w:pStyle w:val="Prrafodelista"/>
              <w:ind w:left="0"/>
              <w:jc w:val="both"/>
            </w:pPr>
            <w:r>
              <w:t>4,346</w:t>
            </w:r>
          </w:p>
        </w:tc>
      </w:tr>
      <w:tr w:rsidR="00A8225F" w:rsidTr="0081213B">
        <w:tc>
          <w:tcPr>
            <w:tcW w:w="2649" w:type="dxa"/>
          </w:tcPr>
          <w:p w:rsidR="00A8225F" w:rsidRDefault="00A8225F" w:rsidP="0081213B">
            <w:pPr>
              <w:pStyle w:val="Prrafodelista"/>
              <w:ind w:left="0"/>
              <w:jc w:val="both"/>
            </w:pPr>
            <w:r>
              <w:t>Fechas cortas</w:t>
            </w:r>
          </w:p>
        </w:tc>
        <w:tc>
          <w:tcPr>
            <w:tcW w:w="1701" w:type="dxa"/>
          </w:tcPr>
          <w:p w:rsidR="00A8225F" w:rsidRDefault="00AD3C1E" w:rsidP="0081213B">
            <w:pPr>
              <w:pStyle w:val="Prrafodelista"/>
              <w:ind w:left="0"/>
              <w:jc w:val="both"/>
            </w:pPr>
            <w:r>
              <w:t>20-10-2017</w:t>
            </w:r>
          </w:p>
        </w:tc>
      </w:tr>
      <w:tr w:rsidR="00A8225F" w:rsidTr="0081213B">
        <w:tc>
          <w:tcPr>
            <w:tcW w:w="2649" w:type="dxa"/>
          </w:tcPr>
          <w:p w:rsidR="00A8225F" w:rsidRDefault="00A8225F" w:rsidP="0081213B">
            <w:pPr>
              <w:pStyle w:val="Prrafodelista"/>
              <w:ind w:left="0"/>
              <w:jc w:val="both"/>
            </w:pPr>
            <w:r>
              <w:t>Fechas largas</w:t>
            </w:r>
          </w:p>
        </w:tc>
        <w:tc>
          <w:tcPr>
            <w:tcW w:w="1701" w:type="dxa"/>
          </w:tcPr>
          <w:p w:rsidR="00A8225F" w:rsidRDefault="00AD3C1E" w:rsidP="0081213B">
            <w:pPr>
              <w:pStyle w:val="Prrafodelista"/>
              <w:ind w:left="0"/>
              <w:jc w:val="both"/>
            </w:pPr>
            <w:r>
              <w:t>20-10-2017</w:t>
            </w:r>
          </w:p>
        </w:tc>
      </w:tr>
      <w:tr w:rsidR="00A8225F" w:rsidTr="0081213B">
        <w:tc>
          <w:tcPr>
            <w:tcW w:w="2649" w:type="dxa"/>
          </w:tcPr>
          <w:p w:rsidR="00A8225F" w:rsidRDefault="00A8225F" w:rsidP="0081213B">
            <w:pPr>
              <w:pStyle w:val="Prrafodelista"/>
              <w:ind w:left="0"/>
              <w:jc w:val="both"/>
            </w:pPr>
            <w:r>
              <w:t>Horas</w:t>
            </w:r>
          </w:p>
        </w:tc>
        <w:tc>
          <w:tcPr>
            <w:tcW w:w="1701" w:type="dxa"/>
          </w:tcPr>
          <w:p w:rsidR="00A8225F" w:rsidRDefault="00AD3C1E" w:rsidP="0081213B">
            <w:pPr>
              <w:pStyle w:val="Prrafodelista"/>
              <w:ind w:left="0"/>
              <w:jc w:val="both"/>
            </w:pPr>
            <w:r>
              <w:t>11:15:35</w:t>
            </w:r>
          </w:p>
        </w:tc>
      </w:tr>
      <w:tr w:rsidR="00A8225F" w:rsidTr="0081213B">
        <w:tc>
          <w:tcPr>
            <w:tcW w:w="2649" w:type="dxa"/>
          </w:tcPr>
          <w:p w:rsidR="00A8225F" w:rsidRDefault="00A8225F" w:rsidP="0081213B">
            <w:pPr>
              <w:pStyle w:val="Prrafodelista"/>
              <w:ind w:left="0"/>
              <w:jc w:val="both"/>
            </w:pPr>
            <w:r>
              <w:t xml:space="preserve">Textos </w:t>
            </w:r>
          </w:p>
        </w:tc>
        <w:tc>
          <w:tcPr>
            <w:tcW w:w="1701" w:type="dxa"/>
          </w:tcPr>
          <w:p w:rsidR="00A8225F" w:rsidRDefault="00AD3C1E" w:rsidP="0081213B">
            <w:pPr>
              <w:pStyle w:val="Prrafodelista"/>
              <w:ind w:left="0"/>
              <w:jc w:val="both"/>
            </w:pPr>
            <w:r>
              <w:t>4,346</w:t>
            </w:r>
          </w:p>
        </w:tc>
      </w:tr>
    </w:tbl>
    <w:p w:rsidR="00A8225F" w:rsidRDefault="00A8225F" w:rsidP="00A8225F">
      <w:pPr>
        <w:pStyle w:val="Prrafodelista"/>
        <w:jc w:val="both"/>
      </w:pPr>
    </w:p>
    <w:p w:rsidR="006874B2" w:rsidRDefault="006874B2" w:rsidP="009C6E90">
      <w:pPr>
        <w:pStyle w:val="Prrafodelista"/>
        <w:jc w:val="both"/>
      </w:pPr>
    </w:p>
    <w:p w:rsidR="00952798" w:rsidRDefault="00AD3C1E" w:rsidP="009C6E90">
      <w:pPr>
        <w:pStyle w:val="Prrafodelista"/>
        <w:numPr>
          <w:ilvl w:val="0"/>
          <w:numId w:val="1"/>
        </w:numPr>
        <w:jc w:val="both"/>
      </w:pPr>
      <w:r>
        <w:t>Aplica a la segunda columna el formato de datos expresado en la primera columna:</w:t>
      </w:r>
    </w:p>
    <w:p w:rsidR="00AD3C1E" w:rsidRDefault="00AD3C1E" w:rsidP="00AD3C1E">
      <w:pPr>
        <w:pStyle w:val="Prrafodelista"/>
        <w:jc w:val="both"/>
      </w:pPr>
    </w:p>
    <w:p w:rsidR="00C71605" w:rsidRDefault="00E511A2" w:rsidP="009C6E90">
      <w:pPr>
        <w:pStyle w:val="Prrafodelista"/>
        <w:jc w:val="both"/>
        <w:rPr>
          <w:noProof/>
          <w:lang w:eastAsia="es-ES"/>
        </w:rPr>
      </w:pPr>
      <w:r>
        <w:rPr>
          <w:noProof/>
          <w:lang w:eastAsia="es-ES"/>
        </w:rPr>
        <w:lastRenderedPageBreak/>
        <w:drawing>
          <wp:inline distT="0" distB="0" distL="0" distR="0">
            <wp:extent cx="5772150" cy="18669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5772150" cy="1866900"/>
                    </a:xfrm>
                    <a:prstGeom prst="rect">
                      <a:avLst/>
                    </a:prstGeom>
                    <a:noFill/>
                    <a:ln w="9525">
                      <a:noFill/>
                      <a:miter lim="800000"/>
                      <a:headEnd/>
                      <a:tailEnd/>
                    </a:ln>
                  </pic:spPr>
                </pic:pic>
              </a:graphicData>
            </a:graphic>
          </wp:inline>
        </w:drawing>
      </w:r>
    </w:p>
    <w:p w:rsidR="00AD3C1E" w:rsidRDefault="00AD3C1E" w:rsidP="009C6E90">
      <w:pPr>
        <w:pStyle w:val="Prrafodelista"/>
        <w:jc w:val="both"/>
        <w:rPr>
          <w:noProof/>
          <w:lang w:eastAsia="es-ES"/>
        </w:rPr>
      </w:pPr>
    </w:p>
    <w:p w:rsidR="00AD3C1E" w:rsidRDefault="00AD3C1E" w:rsidP="009C6E90">
      <w:pPr>
        <w:pStyle w:val="Prrafodelista"/>
        <w:jc w:val="both"/>
      </w:pPr>
    </w:p>
    <w:p w:rsidR="00C71605" w:rsidRDefault="00C71605" w:rsidP="00AD3C1E">
      <w:pPr>
        <w:pStyle w:val="Prrafodelista"/>
        <w:numPr>
          <w:ilvl w:val="0"/>
          <w:numId w:val="2"/>
        </w:numPr>
        <w:jc w:val="both"/>
      </w:pPr>
      <w:r>
        <w:t>Fíjate que se muestra el mismo número pero redondeado a 2 decimales, sin embargo , aunque se muestre redondeado, el Excel guarda la cifra completa, y siempre se muestra co</w:t>
      </w:r>
      <w:r w:rsidR="00AD3C1E">
        <w:t>mpleta en la barra de funciones:</w:t>
      </w:r>
    </w:p>
    <w:p w:rsidR="00AD3C1E" w:rsidRDefault="00AD3C1E" w:rsidP="00AD3C1E">
      <w:pPr>
        <w:pStyle w:val="Prrafodelista"/>
        <w:ind w:left="1080"/>
        <w:jc w:val="both"/>
      </w:pPr>
    </w:p>
    <w:p w:rsidR="00C71605" w:rsidRDefault="00E511A2" w:rsidP="009C6E90">
      <w:pPr>
        <w:pStyle w:val="Prrafodelista"/>
        <w:jc w:val="both"/>
      </w:pPr>
      <w:r>
        <w:rPr>
          <w:noProof/>
          <w:lang w:eastAsia="es-ES"/>
        </w:rPr>
        <w:drawing>
          <wp:inline distT="0" distB="0" distL="0" distR="0">
            <wp:extent cx="6143625" cy="2076450"/>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srcRect/>
                    <a:stretch>
                      <a:fillRect/>
                    </a:stretch>
                  </pic:blipFill>
                  <pic:spPr bwMode="auto">
                    <a:xfrm>
                      <a:off x="0" y="0"/>
                      <a:ext cx="6143625" cy="2076450"/>
                    </a:xfrm>
                    <a:prstGeom prst="rect">
                      <a:avLst/>
                    </a:prstGeom>
                    <a:noFill/>
                    <a:ln w="9525">
                      <a:noFill/>
                      <a:miter lim="800000"/>
                      <a:headEnd/>
                      <a:tailEnd/>
                    </a:ln>
                  </pic:spPr>
                </pic:pic>
              </a:graphicData>
            </a:graphic>
          </wp:inline>
        </w:drawing>
      </w:r>
    </w:p>
    <w:p w:rsidR="00AD3C1E" w:rsidRDefault="00AD3C1E" w:rsidP="009C6E90">
      <w:pPr>
        <w:pStyle w:val="Prrafodelista"/>
        <w:jc w:val="both"/>
      </w:pPr>
    </w:p>
    <w:p w:rsidR="00FF7ECA" w:rsidRDefault="00FF7ECA" w:rsidP="009C6E90">
      <w:pPr>
        <w:pStyle w:val="Prrafodelista"/>
        <w:jc w:val="both"/>
      </w:pPr>
    </w:p>
    <w:p w:rsidR="00FF7ECA" w:rsidRDefault="00FF7ECA" w:rsidP="00AD3C1E">
      <w:pPr>
        <w:pStyle w:val="Prrafodelista"/>
        <w:numPr>
          <w:ilvl w:val="0"/>
          <w:numId w:val="2"/>
        </w:numPr>
        <w:jc w:val="both"/>
      </w:pPr>
      <w:r>
        <w:t xml:space="preserve">Fíjate </w:t>
      </w:r>
      <w:r w:rsidR="00AD3C1E">
        <w:t>que el formato moneda</w:t>
      </w:r>
      <w:r>
        <w:t xml:space="preserve"> automáticamente añade el símbolo del euro y lo redondea a 2 decimales.</w:t>
      </w:r>
    </w:p>
    <w:p w:rsidR="00AD3C1E" w:rsidRDefault="00E511A2" w:rsidP="00AD3C1E">
      <w:pPr>
        <w:pStyle w:val="Prrafodelista"/>
        <w:ind w:left="1080"/>
        <w:jc w:val="both"/>
        <w:rPr>
          <w:noProof/>
          <w:lang w:eastAsia="es-ES"/>
        </w:rPr>
      </w:pPr>
      <w:r>
        <w:rPr>
          <w:noProof/>
          <w:lang w:eastAsia="es-ES"/>
        </w:rPr>
        <w:drawing>
          <wp:inline distT="0" distB="0" distL="0" distR="0">
            <wp:extent cx="5305425" cy="1828800"/>
            <wp:effectExtent l="19050" t="0" r="952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srcRect/>
                    <a:stretch>
                      <a:fillRect/>
                    </a:stretch>
                  </pic:blipFill>
                  <pic:spPr bwMode="auto">
                    <a:xfrm>
                      <a:off x="0" y="0"/>
                      <a:ext cx="5305425" cy="1828800"/>
                    </a:xfrm>
                    <a:prstGeom prst="rect">
                      <a:avLst/>
                    </a:prstGeom>
                    <a:noFill/>
                    <a:ln w="9525">
                      <a:noFill/>
                      <a:miter lim="800000"/>
                      <a:headEnd/>
                      <a:tailEnd/>
                    </a:ln>
                  </pic:spPr>
                </pic:pic>
              </a:graphicData>
            </a:graphic>
          </wp:inline>
        </w:drawing>
      </w:r>
    </w:p>
    <w:p w:rsidR="00AD3C1E" w:rsidRDefault="00AD3C1E" w:rsidP="00AD3C1E">
      <w:pPr>
        <w:pStyle w:val="Prrafodelista"/>
        <w:ind w:left="1080"/>
        <w:jc w:val="both"/>
      </w:pPr>
    </w:p>
    <w:p w:rsidR="00FF7ECA" w:rsidRDefault="00AD3C1E" w:rsidP="00AD3C1E">
      <w:pPr>
        <w:pStyle w:val="Prrafodelista"/>
        <w:numPr>
          <w:ilvl w:val="0"/>
          <w:numId w:val="2"/>
        </w:numPr>
        <w:jc w:val="both"/>
      </w:pPr>
      <w:r>
        <w:t>F</w:t>
      </w:r>
      <w:r w:rsidR="00D603B1">
        <w:t>íjate que el formato es similar a Moneda puesto que en contabilidad el tipo de dato también suele ser dinero.</w:t>
      </w:r>
    </w:p>
    <w:p w:rsidR="00D603B1" w:rsidRDefault="00AD3C1E" w:rsidP="00AD3C1E">
      <w:pPr>
        <w:pStyle w:val="Prrafodelista"/>
        <w:numPr>
          <w:ilvl w:val="0"/>
          <w:numId w:val="2"/>
        </w:numPr>
        <w:jc w:val="both"/>
      </w:pPr>
      <w:r>
        <w:t>E</w:t>
      </w:r>
      <w:r w:rsidR="00D603B1">
        <w:t>l tipo porcentaje interpreta que el dato escrito es un tanto por 1, y lo transforma en su equivalente a tanto por ciento, por eso aparece 434,60 %</w:t>
      </w:r>
      <w:r w:rsidR="00331CA3">
        <w:t>.</w:t>
      </w:r>
    </w:p>
    <w:p w:rsidR="005E55CF" w:rsidRDefault="007966DE" w:rsidP="007966DE">
      <w:pPr>
        <w:pStyle w:val="Prrafodelista"/>
        <w:numPr>
          <w:ilvl w:val="0"/>
          <w:numId w:val="2"/>
        </w:numPr>
        <w:jc w:val="both"/>
      </w:pPr>
      <w:r>
        <w:t>El tipo fracción</w:t>
      </w:r>
      <w:r w:rsidR="005E55CF">
        <w:t xml:space="preserve"> convierte el número decimal en su fracci</w:t>
      </w:r>
      <w:r w:rsidR="009852C6">
        <w:t xml:space="preserve">ón equivalente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3</m:t>
            </m:r>
          </m:den>
        </m:f>
      </m:oMath>
      <w:r w:rsidR="009852C6">
        <w:t>.</w:t>
      </w:r>
    </w:p>
    <w:p w:rsidR="005E55CF" w:rsidRDefault="007966DE" w:rsidP="007966DE">
      <w:pPr>
        <w:pStyle w:val="Prrafodelista"/>
        <w:numPr>
          <w:ilvl w:val="0"/>
          <w:numId w:val="2"/>
        </w:numPr>
        <w:jc w:val="both"/>
      </w:pPr>
      <w:r>
        <w:t xml:space="preserve">El tipo  científico muestra </w:t>
      </w:r>
      <w:r w:rsidR="005E55CF">
        <w:t xml:space="preserve"> el número con notación científica como en una calculadora, es decir </w:t>
      </w:r>
      <m:oMath>
        <m:r>
          <w:rPr>
            <w:rFonts w:ascii="Cambria Math" w:hAnsi="Cambria Math"/>
          </w:rPr>
          <m:t>4,35x</m:t>
        </m:r>
        <m:sSup>
          <m:sSupPr>
            <m:ctrlPr>
              <w:rPr>
                <w:rFonts w:ascii="Cambria Math" w:hAnsi="Cambria Math"/>
                <w:i/>
              </w:rPr>
            </m:ctrlPr>
          </m:sSupPr>
          <m:e>
            <m:r>
              <w:rPr>
                <w:rFonts w:ascii="Cambria Math" w:hAnsi="Cambria Math"/>
              </w:rPr>
              <m:t>10</m:t>
            </m:r>
          </m:e>
          <m:sup>
            <m:r>
              <w:rPr>
                <w:rFonts w:ascii="Cambria Math" w:hAnsi="Cambria Math"/>
              </w:rPr>
              <m:t>0</m:t>
            </m:r>
          </m:sup>
        </m:sSup>
      </m:oMath>
      <w:r w:rsidR="009852C6">
        <w:t>.</w:t>
      </w:r>
    </w:p>
    <w:p w:rsidR="007966DE" w:rsidRDefault="007966DE" w:rsidP="007966DE">
      <w:pPr>
        <w:pStyle w:val="Prrafodelista"/>
        <w:numPr>
          <w:ilvl w:val="0"/>
          <w:numId w:val="2"/>
        </w:numPr>
        <w:jc w:val="both"/>
      </w:pPr>
      <w:r>
        <w:t>La fecha corta utiliza el formato ya expresado</w:t>
      </w:r>
    </w:p>
    <w:p w:rsidR="007966DE" w:rsidRDefault="007966DE" w:rsidP="007966DE">
      <w:pPr>
        <w:pStyle w:val="Prrafodelista"/>
        <w:numPr>
          <w:ilvl w:val="0"/>
          <w:numId w:val="2"/>
        </w:numPr>
        <w:jc w:val="both"/>
      </w:pPr>
      <w:r>
        <w:lastRenderedPageBreak/>
        <w:t>La fecha larga utiliza el formato ya expresado, si la columna es demasiado estrecha para mostrar la fecha completa , excel pude ensancharla automáticamente ó mostrarla como  ##############, si esto ocurre se soluciona ensanchando la columna,  para ello sitúa el ratón en la línea que separa la columna B y C y en la fila gris de los nombres de columnas y sin soltar el ratón arrastra para ensanchar la columna</w:t>
      </w:r>
    </w:p>
    <w:p w:rsidR="009852C6" w:rsidRDefault="009852C6" w:rsidP="009C6E90">
      <w:pPr>
        <w:pStyle w:val="Prrafodelista"/>
        <w:jc w:val="both"/>
      </w:pPr>
    </w:p>
    <w:p w:rsidR="00F66C0C" w:rsidRDefault="00E511A2" w:rsidP="009C6E90">
      <w:pPr>
        <w:pStyle w:val="Prrafodelista"/>
        <w:jc w:val="both"/>
      </w:pPr>
      <w:r>
        <w:rPr>
          <w:noProof/>
          <w:lang w:eastAsia="es-ES"/>
        </w:rPr>
        <w:drawing>
          <wp:inline distT="0" distB="0" distL="0" distR="0">
            <wp:extent cx="2695575" cy="21717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695575" cy="2171700"/>
                    </a:xfrm>
                    <a:prstGeom prst="rect">
                      <a:avLst/>
                    </a:prstGeom>
                    <a:noFill/>
                    <a:ln w="9525">
                      <a:noFill/>
                      <a:miter lim="800000"/>
                      <a:headEnd/>
                      <a:tailEnd/>
                    </a:ln>
                  </pic:spPr>
                </pic:pic>
              </a:graphicData>
            </a:graphic>
          </wp:inline>
        </w:drawing>
      </w:r>
    </w:p>
    <w:p w:rsidR="007966DE" w:rsidRDefault="007966DE" w:rsidP="009C6E90">
      <w:pPr>
        <w:pStyle w:val="Prrafodelista"/>
        <w:jc w:val="both"/>
      </w:pPr>
    </w:p>
    <w:p w:rsidR="00617E18" w:rsidRDefault="00E511A2" w:rsidP="009C6E90">
      <w:pPr>
        <w:pStyle w:val="Prrafodelista"/>
        <w:jc w:val="both"/>
      </w:pPr>
      <w:r>
        <w:rPr>
          <w:noProof/>
          <w:lang w:eastAsia="es-ES"/>
        </w:rPr>
        <w:drawing>
          <wp:inline distT="0" distB="0" distL="0" distR="0">
            <wp:extent cx="2571750" cy="7143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571750" cy="714375"/>
                    </a:xfrm>
                    <a:prstGeom prst="rect">
                      <a:avLst/>
                    </a:prstGeom>
                    <a:noFill/>
                    <a:ln w="9525">
                      <a:noFill/>
                      <a:miter lim="800000"/>
                      <a:headEnd/>
                      <a:tailEnd/>
                    </a:ln>
                  </pic:spPr>
                </pic:pic>
              </a:graphicData>
            </a:graphic>
          </wp:inline>
        </w:drawing>
      </w:r>
    </w:p>
    <w:p w:rsidR="00617E18" w:rsidRDefault="006874B2" w:rsidP="007966DE">
      <w:pPr>
        <w:pStyle w:val="Prrafodelista"/>
        <w:jc w:val="both"/>
      </w:pPr>
      <w:r>
        <w:t xml:space="preserve"> </w:t>
      </w:r>
    </w:p>
    <w:p w:rsidR="00617E18" w:rsidRDefault="00E511A2" w:rsidP="009C6E90">
      <w:pPr>
        <w:pStyle w:val="Prrafodelista"/>
        <w:jc w:val="both"/>
      </w:pPr>
      <w:r>
        <w:rPr>
          <w:noProof/>
          <w:lang w:eastAsia="es-ES"/>
        </w:rPr>
        <w:drawing>
          <wp:inline distT="0" distB="0" distL="0" distR="0">
            <wp:extent cx="3543300" cy="253365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543300" cy="2533650"/>
                    </a:xfrm>
                    <a:prstGeom prst="rect">
                      <a:avLst/>
                    </a:prstGeom>
                    <a:noFill/>
                    <a:ln w="9525">
                      <a:noFill/>
                      <a:miter lim="800000"/>
                      <a:headEnd/>
                      <a:tailEnd/>
                    </a:ln>
                  </pic:spPr>
                </pic:pic>
              </a:graphicData>
            </a:graphic>
          </wp:inline>
        </w:drawing>
      </w:r>
    </w:p>
    <w:p w:rsidR="00ED09B7" w:rsidRDefault="00ED09B7" w:rsidP="009C6E90">
      <w:pPr>
        <w:pStyle w:val="Prrafodelista"/>
        <w:jc w:val="both"/>
      </w:pPr>
    </w:p>
    <w:p w:rsidR="00ED09B7" w:rsidRDefault="007966DE" w:rsidP="007966DE">
      <w:pPr>
        <w:pStyle w:val="Prrafodelista"/>
        <w:numPr>
          <w:ilvl w:val="0"/>
          <w:numId w:val="2"/>
        </w:numPr>
        <w:jc w:val="both"/>
      </w:pPr>
      <w:r>
        <w:t>Fí</w:t>
      </w:r>
      <w:r w:rsidR="00ED09B7">
        <w:t>jate que solo el texto lo alinea a la izquierda de la celda, lo</w:t>
      </w:r>
      <w:r>
        <w:t>s demás tipos de datos los aline</w:t>
      </w:r>
      <w:r w:rsidR="00ED09B7">
        <w:t>a a la derecha.</w:t>
      </w:r>
    </w:p>
    <w:p w:rsidR="00617E18" w:rsidRDefault="00617E18" w:rsidP="009C6E90">
      <w:pPr>
        <w:pStyle w:val="Prrafodelista"/>
        <w:jc w:val="both"/>
      </w:pPr>
    </w:p>
    <w:p w:rsidR="00617E18" w:rsidRDefault="00617E18" w:rsidP="009C6E90">
      <w:pPr>
        <w:pStyle w:val="Prrafodelista"/>
        <w:numPr>
          <w:ilvl w:val="0"/>
          <w:numId w:val="1"/>
        </w:numPr>
        <w:jc w:val="both"/>
      </w:pPr>
      <w:r>
        <w:t>Vamos a trabajar un poco con los datos, para ello vamos a la hoja 2 del mismo archivo:</w:t>
      </w:r>
    </w:p>
    <w:p w:rsidR="00617E18" w:rsidRDefault="00E511A2" w:rsidP="009C6E90">
      <w:pPr>
        <w:pStyle w:val="Prrafodelista"/>
        <w:jc w:val="both"/>
      </w:pPr>
      <w:r>
        <w:rPr>
          <w:noProof/>
          <w:lang w:eastAsia="es-ES"/>
        </w:rPr>
        <w:lastRenderedPageBreak/>
        <w:drawing>
          <wp:inline distT="0" distB="0" distL="0" distR="0">
            <wp:extent cx="2809875" cy="4171950"/>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809875" cy="4171950"/>
                    </a:xfrm>
                    <a:prstGeom prst="rect">
                      <a:avLst/>
                    </a:prstGeom>
                    <a:noFill/>
                    <a:ln w="9525">
                      <a:noFill/>
                      <a:miter lim="800000"/>
                      <a:headEnd/>
                      <a:tailEnd/>
                    </a:ln>
                  </pic:spPr>
                </pic:pic>
              </a:graphicData>
            </a:graphic>
          </wp:inline>
        </w:drawing>
      </w:r>
    </w:p>
    <w:p w:rsidR="00F90FBB" w:rsidRDefault="00F90FBB" w:rsidP="009C6E90">
      <w:pPr>
        <w:pStyle w:val="Prrafodelista"/>
        <w:jc w:val="both"/>
      </w:pPr>
      <w:r>
        <w:t>Copia los siguientes datos:</w:t>
      </w:r>
    </w:p>
    <w:tbl>
      <w:tblPr>
        <w:tblW w:w="8416" w:type="dxa"/>
        <w:tblInd w:w="10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1076"/>
        <w:gridCol w:w="1283"/>
        <w:gridCol w:w="1144"/>
        <w:gridCol w:w="1328"/>
        <w:gridCol w:w="1280"/>
        <w:gridCol w:w="1298"/>
        <w:gridCol w:w="1007"/>
      </w:tblGrid>
      <w:tr w:rsidR="00731DC2" w:rsidRPr="00731DC2" w:rsidTr="00731DC2">
        <w:trPr>
          <w:trHeight w:val="279"/>
        </w:trPr>
        <w:tc>
          <w:tcPr>
            <w:tcW w:w="1076"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 xml:space="preserve">NOMBRE </w:t>
            </w:r>
          </w:p>
        </w:tc>
        <w:tc>
          <w:tcPr>
            <w:tcW w:w="1283"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DNI</w:t>
            </w:r>
          </w:p>
        </w:tc>
        <w:tc>
          <w:tcPr>
            <w:tcW w:w="1144"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TELEFONO</w:t>
            </w:r>
          </w:p>
        </w:tc>
        <w:tc>
          <w:tcPr>
            <w:tcW w:w="1328"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FECHA DE NACIMIENTO</w:t>
            </w:r>
          </w:p>
        </w:tc>
        <w:tc>
          <w:tcPr>
            <w:tcW w:w="1280"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SUELDO BASE</w:t>
            </w:r>
          </w:p>
        </w:tc>
        <w:tc>
          <w:tcPr>
            <w:tcW w:w="1298"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PORCENTAJE DE RETENCION</w:t>
            </w:r>
          </w:p>
        </w:tc>
        <w:tc>
          <w:tcPr>
            <w:tcW w:w="1007"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HORA DE ENTRADA</w:t>
            </w:r>
          </w:p>
        </w:tc>
      </w:tr>
      <w:tr w:rsidR="00731DC2" w:rsidRPr="00731DC2" w:rsidTr="00731DC2">
        <w:trPr>
          <w:trHeight w:val="279"/>
        </w:trPr>
        <w:tc>
          <w:tcPr>
            <w:tcW w:w="1076"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Manuel García</w:t>
            </w:r>
          </w:p>
        </w:tc>
        <w:tc>
          <w:tcPr>
            <w:tcW w:w="1283"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123456789A</w:t>
            </w:r>
          </w:p>
        </w:tc>
        <w:tc>
          <w:tcPr>
            <w:tcW w:w="1144"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sidRPr="00731DC2">
              <w:rPr>
                <w:rFonts w:eastAsia="Times New Roman"/>
                <w:color w:val="000000"/>
                <w:lang w:eastAsia="es-ES"/>
              </w:rPr>
              <w:t>956956956</w:t>
            </w:r>
          </w:p>
        </w:tc>
        <w:tc>
          <w:tcPr>
            <w:tcW w:w="1328" w:type="dxa"/>
            <w:shd w:val="clear" w:color="auto" w:fill="auto"/>
            <w:noWrap/>
            <w:vAlign w:val="bottom"/>
            <w:hideMark/>
          </w:tcPr>
          <w:p w:rsidR="00731DC2" w:rsidRPr="00731DC2" w:rsidRDefault="008F59FB" w:rsidP="00731DC2">
            <w:pPr>
              <w:spacing w:after="0" w:line="240" w:lineRule="auto"/>
              <w:jc w:val="right"/>
              <w:rPr>
                <w:rFonts w:eastAsia="Times New Roman"/>
                <w:color w:val="000000"/>
                <w:lang w:eastAsia="es-ES"/>
              </w:rPr>
            </w:pPr>
            <w:r>
              <w:rPr>
                <w:rFonts w:eastAsia="Times New Roman"/>
                <w:color w:val="000000"/>
                <w:lang w:eastAsia="es-ES"/>
              </w:rPr>
              <w:t>27-08</w:t>
            </w:r>
            <w:r w:rsidR="00731DC2" w:rsidRPr="00731DC2">
              <w:rPr>
                <w:rFonts w:eastAsia="Times New Roman"/>
                <w:color w:val="000000"/>
                <w:lang w:eastAsia="es-ES"/>
              </w:rPr>
              <w:t>1984</w:t>
            </w:r>
          </w:p>
        </w:tc>
        <w:tc>
          <w:tcPr>
            <w:tcW w:w="1280"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sidRPr="00731DC2">
              <w:rPr>
                <w:rFonts w:eastAsia="Times New Roman"/>
                <w:color w:val="000000"/>
                <w:lang w:eastAsia="es-ES"/>
              </w:rPr>
              <w:t xml:space="preserve">2.345,67 </w:t>
            </w:r>
          </w:p>
        </w:tc>
        <w:tc>
          <w:tcPr>
            <w:tcW w:w="1298"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Pr>
                <w:rFonts w:eastAsia="Times New Roman"/>
                <w:color w:val="000000"/>
                <w:lang w:eastAsia="es-ES"/>
              </w:rPr>
              <w:t>0,15</w:t>
            </w:r>
          </w:p>
        </w:tc>
        <w:tc>
          <w:tcPr>
            <w:tcW w:w="1007"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sidRPr="00731DC2">
              <w:rPr>
                <w:rFonts w:eastAsia="Times New Roman"/>
                <w:color w:val="000000"/>
                <w:lang w:eastAsia="es-ES"/>
              </w:rPr>
              <w:t>10</w:t>
            </w:r>
          </w:p>
        </w:tc>
      </w:tr>
      <w:tr w:rsidR="00731DC2" w:rsidRPr="00731DC2" w:rsidTr="00731DC2">
        <w:trPr>
          <w:trHeight w:val="279"/>
        </w:trPr>
        <w:tc>
          <w:tcPr>
            <w:tcW w:w="1076"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Marái López</w:t>
            </w:r>
          </w:p>
        </w:tc>
        <w:tc>
          <w:tcPr>
            <w:tcW w:w="1283"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111111111S</w:t>
            </w:r>
          </w:p>
        </w:tc>
        <w:tc>
          <w:tcPr>
            <w:tcW w:w="1144"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sidRPr="00731DC2">
              <w:rPr>
                <w:rFonts w:eastAsia="Times New Roman"/>
                <w:color w:val="000000"/>
                <w:lang w:eastAsia="es-ES"/>
              </w:rPr>
              <w:t>956999999</w:t>
            </w:r>
          </w:p>
        </w:tc>
        <w:tc>
          <w:tcPr>
            <w:tcW w:w="1328" w:type="dxa"/>
            <w:shd w:val="clear" w:color="auto" w:fill="auto"/>
            <w:noWrap/>
            <w:vAlign w:val="bottom"/>
            <w:hideMark/>
          </w:tcPr>
          <w:p w:rsidR="00731DC2" w:rsidRPr="00731DC2" w:rsidRDefault="008F59FB" w:rsidP="00731DC2">
            <w:pPr>
              <w:spacing w:after="0" w:line="240" w:lineRule="auto"/>
              <w:jc w:val="right"/>
              <w:rPr>
                <w:rFonts w:eastAsia="Times New Roman"/>
                <w:color w:val="000000"/>
                <w:lang w:eastAsia="es-ES"/>
              </w:rPr>
            </w:pPr>
            <w:r>
              <w:rPr>
                <w:rFonts w:eastAsia="Times New Roman"/>
                <w:color w:val="000000"/>
                <w:lang w:eastAsia="es-ES"/>
              </w:rPr>
              <w:t>29-06-</w:t>
            </w:r>
            <w:r w:rsidR="00731DC2" w:rsidRPr="00731DC2">
              <w:rPr>
                <w:rFonts w:eastAsia="Times New Roman"/>
                <w:color w:val="000000"/>
                <w:lang w:eastAsia="es-ES"/>
              </w:rPr>
              <w:t>1980</w:t>
            </w:r>
          </w:p>
        </w:tc>
        <w:tc>
          <w:tcPr>
            <w:tcW w:w="1280"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sidRPr="00731DC2">
              <w:rPr>
                <w:rFonts w:eastAsia="Times New Roman"/>
                <w:color w:val="000000"/>
                <w:lang w:eastAsia="es-ES"/>
              </w:rPr>
              <w:t xml:space="preserve">2.578,89 </w:t>
            </w:r>
          </w:p>
        </w:tc>
        <w:tc>
          <w:tcPr>
            <w:tcW w:w="1298"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Pr>
                <w:rFonts w:eastAsia="Times New Roman"/>
                <w:color w:val="000000"/>
                <w:lang w:eastAsia="es-ES"/>
              </w:rPr>
              <w:t>0,18</w:t>
            </w:r>
          </w:p>
        </w:tc>
        <w:tc>
          <w:tcPr>
            <w:tcW w:w="1007"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Pr>
                <w:rFonts w:eastAsia="Times New Roman"/>
                <w:color w:val="000000"/>
                <w:lang w:eastAsia="es-ES"/>
              </w:rPr>
              <w:t>15</w:t>
            </w:r>
          </w:p>
        </w:tc>
      </w:tr>
      <w:tr w:rsidR="00731DC2" w:rsidRPr="00731DC2" w:rsidTr="00731DC2">
        <w:trPr>
          <w:trHeight w:val="433"/>
        </w:trPr>
        <w:tc>
          <w:tcPr>
            <w:tcW w:w="1076"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Juan Fernández</w:t>
            </w:r>
          </w:p>
        </w:tc>
        <w:tc>
          <w:tcPr>
            <w:tcW w:w="1283" w:type="dxa"/>
            <w:shd w:val="clear" w:color="auto" w:fill="auto"/>
            <w:noWrap/>
            <w:vAlign w:val="bottom"/>
            <w:hideMark/>
          </w:tcPr>
          <w:p w:rsidR="00731DC2" w:rsidRPr="00731DC2" w:rsidRDefault="00731DC2" w:rsidP="00731DC2">
            <w:pPr>
              <w:spacing w:after="0" w:line="240" w:lineRule="auto"/>
              <w:rPr>
                <w:rFonts w:eastAsia="Times New Roman"/>
                <w:color w:val="000000"/>
                <w:lang w:eastAsia="es-ES"/>
              </w:rPr>
            </w:pPr>
            <w:r w:rsidRPr="00731DC2">
              <w:rPr>
                <w:rFonts w:eastAsia="Times New Roman"/>
                <w:color w:val="000000"/>
                <w:lang w:eastAsia="es-ES"/>
              </w:rPr>
              <w:t>222222222G</w:t>
            </w:r>
          </w:p>
        </w:tc>
        <w:tc>
          <w:tcPr>
            <w:tcW w:w="1144"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sidRPr="00731DC2">
              <w:rPr>
                <w:rFonts w:eastAsia="Times New Roman"/>
                <w:color w:val="000000"/>
                <w:lang w:eastAsia="es-ES"/>
              </w:rPr>
              <w:t>666666666</w:t>
            </w:r>
          </w:p>
        </w:tc>
        <w:tc>
          <w:tcPr>
            <w:tcW w:w="1328" w:type="dxa"/>
            <w:shd w:val="clear" w:color="auto" w:fill="auto"/>
            <w:noWrap/>
            <w:vAlign w:val="bottom"/>
            <w:hideMark/>
          </w:tcPr>
          <w:p w:rsidR="00731DC2" w:rsidRPr="00731DC2" w:rsidRDefault="008F59FB" w:rsidP="00731DC2">
            <w:pPr>
              <w:spacing w:after="0" w:line="240" w:lineRule="auto"/>
              <w:jc w:val="right"/>
              <w:rPr>
                <w:rFonts w:eastAsia="Times New Roman"/>
                <w:color w:val="000000"/>
                <w:lang w:eastAsia="es-ES"/>
              </w:rPr>
            </w:pPr>
            <w:r>
              <w:rPr>
                <w:rFonts w:eastAsia="Times New Roman"/>
                <w:color w:val="000000"/>
                <w:lang w:eastAsia="es-ES"/>
              </w:rPr>
              <w:t>03-12-</w:t>
            </w:r>
            <w:r w:rsidR="00731DC2" w:rsidRPr="00731DC2">
              <w:rPr>
                <w:rFonts w:eastAsia="Times New Roman"/>
                <w:color w:val="000000"/>
                <w:lang w:eastAsia="es-ES"/>
              </w:rPr>
              <w:t>1987</w:t>
            </w:r>
          </w:p>
        </w:tc>
        <w:tc>
          <w:tcPr>
            <w:tcW w:w="1280"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sidRPr="00731DC2">
              <w:rPr>
                <w:rFonts w:eastAsia="Times New Roman"/>
                <w:color w:val="000000"/>
                <w:lang w:eastAsia="es-ES"/>
              </w:rPr>
              <w:t xml:space="preserve">1.456,89 </w:t>
            </w:r>
          </w:p>
        </w:tc>
        <w:tc>
          <w:tcPr>
            <w:tcW w:w="1298"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Pr>
                <w:rFonts w:eastAsia="Times New Roman"/>
                <w:color w:val="000000"/>
                <w:lang w:eastAsia="es-ES"/>
              </w:rPr>
              <w:t>0,12</w:t>
            </w:r>
          </w:p>
        </w:tc>
        <w:tc>
          <w:tcPr>
            <w:tcW w:w="1007" w:type="dxa"/>
            <w:shd w:val="clear" w:color="auto" w:fill="auto"/>
            <w:noWrap/>
            <w:vAlign w:val="bottom"/>
            <w:hideMark/>
          </w:tcPr>
          <w:p w:rsidR="00731DC2" w:rsidRPr="00731DC2" w:rsidRDefault="00731DC2" w:rsidP="00731DC2">
            <w:pPr>
              <w:spacing w:after="0" w:line="240" w:lineRule="auto"/>
              <w:jc w:val="right"/>
              <w:rPr>
                <w:rFonts w:eastAsia="Times New Roman"/>
                <w:color w:val="000000"/>
                <w:lang w:eastAsia="es-ES"/>
              </w:rPr>
            </w:pPr>
            <w:r>
              <w:rPr>
                <w:rFonts w:eastAsia="Times New Roman"/>
                <w:color w:val="000000"/>
                <w:lang w:eastAsia="es-ES"/>
              </w:rPr>
              <w:t>15</w:t>
            </w:r>
          </w:p>
        </w:tc>
      </w:tr>
    </w:tbl>
    <w:p w:rsidR="00731DC2" w:rsidRDefault="00731DC2" w:rsidP="009C6E90">
      <w:pPr>
        <w:pStyle w:val="Prrafodelista"/>
        <w:jc w:val="both"/>
      </w:pPr>
    </w:p>
    <w:p w:rsidR="00731DC2" w:rsidRDefault="00731DC2" w:rsidP="009C6E90">
      <w:pPr>
        <w:pStyle w:val="Prrafodelista"/>
        <w:jc w:val="both"/>
      </w:pPr>
      <w:r>
        <w:t>Quedarán :</w:t>
      </w:r>
    </w:p>
    <w:p w:rsidR="00F90FBB" w:rsidRDefault="00E511A2" w:rsidP="009C6E90">
      <w:pPr>
        <w:pStyle w:val="Prrafodelista"/>
        <w:jc w:val="both"/>
      </w:pPr>
      <w:r>
        <w:rPr>
          <w:noProof/>
          <w:lang w:eastAsia="es-ES"/>
        </w:rPr>
        <w:drawing>
          <wp:inline distT="0" distB="0" distL="0" distR="0">
            <wp:extent cx="6096000" cy="8763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096000" cy="876300"/>
                    </a:xfrm>
                    <a:prstGeom prst="rect">
                      <a:avLst/>
                    </a:prstGeom>
                    <a:noFill/>
                    <a:ln w="9525">
                      <a:noFill/>
                      <a:miter lim="800000"/>
                      <a:headEnd/>
                      <a:tailEnd/>
                    </a:ln>
                  </pic:spPr>
                </pic:pic>
              </a:graphicData>
            </a:graphic>
          </wp:inline>
        </w:drawing>
      </w:r>
    </w:p>
    <w:p w:rsidR="0052038A" w:rsidRDefault="0052038A" w:rsidP="009C6E90">
      <w:pPr>
        <w:pStyle w:val="Prrafodelista"/>
        <w:jc w:val="both"/>
      </w:pPr>
      <w:r>
        <w:t>Ahora vamos a darle el  formato   apropiado a los datos:</w:t>
      </w:r>
    </w:p>
    <w:p w:rsidR="009C6E90" w:rsidRDefault="009C6E90" w:rsidP="009C6E90">
      <w:pPr>
        <w:pStyle w:val="Prrafodelista"/>
        <w:jc w:val="both"/>
      </w:pPr>
    </w:p>
    <w:p w:rsidR="0052038A" w:rsidRDefault="0052038A" w:rsidP="00731DC2">
      <w:pPr>
        <w:pStyle w:val="Prrafodelista"/>
        <w:numPr>
          <w:ilvl w:val="0"/>
          <w:numId w:val="2"/>
        </w:numPr>
        <w:jc w:val="both"/>
      </w:pPr>
      <w:r>
        <w:t>Los Nombres solo</w:t>
      </w:r>
      <w:r w:rsidR="00731DC2">
        <w:t xml:space="preserve"> pueden ser tipo texto, </w:t>
      </w:r>
      <w:r>
        <w:t xml:space="preserve">cualquier dato que contenga letras solo puede ser texto, </w:t>
      </w:r>
      <w:r w:rsidR="00731DC2">
        <w:t xml:space="preserve">si lo dejamos en formato general y el dato contiene alguna letra automáticamente lo </w:t>
      </w:r>
      <w:r>
        <w:t xml:space="preserve"> trata como texto.</w:t>
      </w:r>
    </w:p>
    <w:p w:rsidR="009C6E90" w:rsidRDefault="0052038A" w:rsidP="008F59FB">
      <w:pPr>
        <w:pStyle w:val="Prrafodelista"/>
        <w:numPr>
          <w:ilvl w:val="0"/>
          <w:numId w:val="2"/>
        </w:numPr>
        <w:jc w:val="both"/>
      </w:pPr>
      <w:r>
        <w:t>Los DNI solo pueden ser tipo texto, porque tienen una letra, luego ya no puede ser numérico, puede dejarlos entonces como tipo General.</w:t>
      </w:r>
    </w:p>
    <w:p w:rsidR="008F59FB" w:rsidRDefault="00ED09B7" w:rsidP="008F59FB">
      <w:pPr>
        <w:pStyle w:val="Prrafodelista"/>
        <w:numPr>
          <w:ilvl w:val="0"/>
          <w:numId w:val="2"/>
        </w:numPr>
        <w:jc w:val="both"/>
      </w:pPr>
      <w:r>
        <w:t>Los telé</w:t>
      </w:r>
      <w:r w:rsidR="0052038A">
        <w:t>fonos, pueden ser datos tipo numéricos o texto, pues no tienen letras, ahora bien, lo normal con los números de teléfono no es hacer oper</w:t>
      </w:r>
      <w:r w:rsidR="008F59FB">
        <w:t>a</w:t>
      </w:r>
      <w:r w:rsidR="0052038A">
        <w:t>ciones como sumas o multiplicaciones</w:t>
      </w:r>
      <w:r w:rsidR="008F59FB">
        <w:t xml:space="preserve">,  con ellos </w:t>
      </w:r>
      <w:r w:rsidR="0052038A">
        <w:t xml:space="preserve">las operaciones que se suelen hacer es </w:t>
      </w:r>
      <w:r w:rsidR="008F59FB">
        <w:t xml:space="preserve">mirar </w:t>
      </w:r>
      <w:r w:rsidR="0052038A">
        <w:t xml:space="preserve"> si empiezan por 9 o 6 , </w:t>
      </w:r>
      <w:r w:rsidR="008F59FB">
        <w:t>extraer  los  tres primeros dígitos,  etc.</w:t>
      </w:r>
    </w:p>
    <w:p w:rsidR="0052038A" w:rsidRDefault="008F59FB" w:rsidP="008F59FB">
      <w:pPr>
        <w:pStyle w:val="Prrafodelista"/>
        <w:ind w:left="1080"/>
        <w:jc w:val="both"/>
      </w:pPr>
      <w:r>
        <w:t>E</w:t>
      </w:r>
      <w:r w:rsidR="0052038A">
        <w:t>sta clase de oper</w:t>
      </w:r>
      <w:r>
        <w:t>a</w:t>
      </w:r>
      <w:r w:rsidR="0052038A">
        <w:t xml:space="preserve">ciones </w:t>
      </w:r>
      <w:r>
        <w:t xml:space="preserve"> son típicas de los textos. </w:t>
      </w:r>
      <w:r w:rsidR="003C682B">
        <w:t xml:space="preserve"> Luego los datos teléfonos son </w:t>
      </w:r>
      <w:r>
        <w:t>tipo texto, y así debemos indicá</w:t>
      </w:r>
      <w:r w:rsidR="003C682B">
        <w:t>rselo a la hoja de cálculo, para ello selecciona de la celda C2 a C5 y ponlos  como texto:</w:t>
      </w:r>
    </w:p>
    <w:p w:rsidR="00ED09B7" w:rsidRDefault="00ED09B7" w:rsidP="009C6E90">
      <w:pPr>
        <w:pStyle w:val="Prrafodelista"/>
        <w:jc w:val="both"/>
      </w:pPr>
    </w:p>
    <w:p w:rsidR="003C682B" w:rsidRDefault="00E511A2" w:rsidP="009C6E90">
      <w:pPr>
        <w:pStyle w:val="Prrafodelista"/>
        <w:jc w:val="both"/>
      </w:pPr>
      <w:r>
        <w:rPr>
          <w:noProof/>
          <w:lang w:eastAsia="es-ES"/>
        </w:rPr>
        <w:lastRenderedPageBreak/>
        <w:drawing>
          <wp:inline distT="0" distB="0" distL="0" distR="0">
            <wp:extent cx="5715000" cy="374332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715000" cy="3743325"/>
                    </a:xfrm>
                    <a:prstGeom prst="rect">
                      <a:avLst/>
                    </a:prstGeom>
                    <a:noFill/>
                    <a:ln w="9525">
                      <a:noFill/>
                      <a:miter lim="800000"/>
                      <a:headEnd/>
                      <a:tailEnd/>
                    </a:ln>
                  </pic:spPr>
                </pic:pic>
              </a:graphicData>
            </a:graphic>
          </wp:inline>
        </w:drawing>
      </w:r>
    </w:p>
    <w:p w:rsidR="00ED09B7" w:rsidRDefault="00ED09B7" w:rsidP="009C6E90">
      <w:pPr>
        <w:pStyle w:val="Prrafodelista"/>
        <w:jc w:val="both"/>
      </w:pPr>
    </w:p>
    <w:p w:rsidR="00ED09B7" w:rsidRDefault="00ED09B7" w:rsidP="008F59FB">
      <w:pPr>
        <w:pStyle w:val="Prrafodelista"/>
        <w:numPr>
          <w:ilvl w:val="0"/>
          <w:numId w:val="2"/>
        </w:numPr>
        <w:jc w:val="both"/>
      </w:pPr>
      <w:r>
        <w:t>La fecha es detectada automáticamente, incluso aunque separemos los días, meses y años con guiones, no obstante si nos equivocamos en una fecha y ponemos una fecha inexistente como 31/11/10 o 30/02/10, lo tratará como texto y lo alineará a la izquierda, de todas formas conviene ponerle el formato, así que ponlos en formato Fecha corta.</w:t>
      </w:r>
    </w:p>
    <w:p w:rsidR="00ED09B7" w:rsidRDefault="00ED09B7" w:rsidP="009C6E90">
      <w:pPr>
        <w:pStyle w:val="Prrafodelista"/>
        <w:jc w:val="both"/>
      </w:pPr>
    </w:p>
    <w:p w:rsidR="00ED09B7" w:rsidRDefault="00ED09B7" w:rsidP="008F59FB">
      <w:pPr>
        <w:pStyle w:val="Prrafodelista"/>
        <w:numPr>
          <w:ilvl w:val="0"/>
          <w:numId w:val="2"/>
        </w:numPr>
        <w:jc w:val="both"/>
      </w:pPr>
      <w:r>
        <w:t>El sueldo es un tipo de dinero, así que aplica el formato moneda.</w:t>
      </w:r>
    </w:p>
    <w:p w:rsidR="00ED09B7" w:rsidRDefault="00ED09B7" w:rsidP="009C6E90">
      <w:pPr>
        <w:pStyle w:val="Prrafodelista"/>
        <w:jc w:val="both"/>
      </w:pPr>
    </w:p>
    <w:p w:rsidR="00ED09B7" w:rsidRDefault="00ED09B7" w:rsidP="008F59FB">
      <w:pPr>
        <w:pStyle w:val="Prrafodelista"/>
        <w:numPr>
          <w:ilvl w:val="0"/>
          <w:numId w:val="2"/>
        </w:numPr>
        <w:jc w:val="both"/>
      </w:pPr>
      <w:r>
        <w:t xml:space="preserve">El porcentaje, representa como su nombre indica un porcentaje, solo que está expresado como decimal, es decir como tanto por uno, </w:t>
      </w:r>
      <w:r w:rsidR="00E64407">
        <w:t xml:space="preserve"> si le aplicamos el tipo porcentaje lo representará como el tanto por ciento equivalente, por lo que debemos asegurarnos antes de aplicar el formato que lo que tenemos de origen es decimal, porque al aplicarle el tipo porcentaje lo multiplicará por 100.</w:t>
      </w:r>
    </w:p>
    <w:p w:rsidR="00E64407" w:rsidRDefault="00E64407" w:rsidP="009C6E90">
      <w:pPr>
        <w:pStyle w:val="Prrafodelista"/>
        <w:jc w:val="both"/>
      </w:pPr>
    </w:p>
    <w:p w:rsidR="00E64407" w:rsidRDefault="00E64407" w:rsidP="008F59FB">
      <w:pPr>
        <w:pStyle w:val="Prrafodelista"/>
        <w:numPr>
          <w:ilvl w:val="0"/>
          <w:numId w:val="2"/>
        </w:numPr>
        <w:jc w:val="both"/>
      </w:pPr>
      <w:r>
        <w:t>La hora de entrada es de tipo hora, debemos aplicar el formato para que no ex</w:t>
      </w:r>
      <w:r w:rsidR="008F59FB">
        <w:t>is</w:t>
      </w:r>
      <w:r>
        <w:t>ta ambigüedad con otro tipo.</w:t>
      </w:r>
    </w:p>
    <w:p w:rsidR="00E64407" w:rsidRDefault="00E64407" w:rsidP="009C6E90">
      <w:pPr>
        <w:pStyle w:val="Prrafodelista"/>
        <w:jc w:val="both"/>
      </w:pPr>
    </w:p>
    <w:p w:rsidR="00E64407" w:rsidRDefault="00E64407" w:rsidP="009C6E90">
      <w:pPr>
        <w:pStyle w:val="Prrafodelista"/>
        <w:jc w:val="both"/>
      </w:pPr>
      <w:r>
        <w:t>Al final debe de quedar así:</w:t>
      </w:r>
    </w:p>
    <w:p w:rsidR="00E64407" w:rsidRDefault="00E511A2" w:rsidP="009C6E90">
      <w:pPr>
        <w:pStyle w:val="Prrafodelista"/>
        <w:jc w:val="both"/>
      </w:pPr>
      <w:r>
        <w:rPr>
          <w:noProof/>
          <w:lang w:eastAsia="es-ES"/>
        </w:rPr>
        <w:drawing>
          <wp:inline distT="0" distB="0" distL="0" distR="0">
            <wp:extent cx="5991225" cy="81915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991225" cy="819150"/>
                    </a:xfrm>
                    <a:prstGeom prst="rect">
                      <a:avLst/>
                    </a:prstGeom>
                    <a:noFill/>
                    <a:ln w="9525">
                      <a:noFill/>
                      <a:miter lim="800000"/>
                      <a:headEnd/>
                      <a:tailEnd/>
                    </a:ln>
                  </pic:spPr>
                </pic:pic>
              </a:graphicData>
            </a:graphic>
          </wp:inline>
        </w:drawing>
      </w:r>
    </w:p>
    <w:p w:rsidR="00E64407" w:rsidRDefault="00E64407" w:rsidP="009C6E90">
      <w:pPr>
        <w:pStyle w:val="Prrafodelista"/>
        <w:jc w:val="both"/>
      </w:pPr>
    </w:p>
    <w:p w:rsidR="00096CFE" w:rsidRDefault="00096CFE" w:rsidP="009C6E90">
      <w:pPr>
        <w:pStyle w:val="Prrafodelista"/>
        <w:jc w:val="both"/>
      </w:pPr>
    </w:p>
    <w:p w:rsidR="00096CFE" w:rsidRDefault="00096CFE" w:rsidP="009C6E90">
      <w:pPr>
        <w:pStyle w:val="Prrafodelista"/>
        <w:jc w:val="both"/>
      </w:pPr>
    </w:p>
    <w:p w:rsidR="00096CFE" w:rsidRDefault="00096CFE" w:rsidP="009C6E90">
      <w:pPr>
        <w:pStyle w:val="Prrafodelista"/>
        <w:jc w:val="both"/>
      </w:pPr>
    </w:p>
    <w:p w:rsidR="00096CFE" w:rsidRDefault="00096CFE" w:rsidP="009C6E90">
      <w:pPr>
        <w:pStyle w:val="Prrafodelista"/>
        <w:jc w:val="both"/>
      </w:pPr>
    </w:p>
    <w:p w:rsidR="00096CFE" w:rsidRDefault="00096CFE" w:rsidP="009C6E90">
      <w:pPr>
        <w:pStyle w:val="Prrafodelista"/>
        <w:jc w:val="both"/>
      </w:pPr>
    </w:p>
    <w:p w:rsidR="00096CFE" w:rsidRDefault="00096CFE" w:rsidP="009C6E90">
      <w:pPr>
        <w:pStyle w:val="Prrafodelista"/>
        <w:jc w:val="both"/>
      </w:pPr>
    </w:p>
    <w:p w:rsidR="00096CFE" w:rsidRDefault="00096CFE" w:rsidP="009C6E90">
      <w:pPr>
        <w:pStyle w:val="Prrafodelista"/>
        <w:jc w:val="both"/>
      </w:pPr>
    </w:p>
    <w:p w:rsidR="00096CFE" w:rsidRDefault="00096CFE" w:rsidP="009C6E90">
      <w:pPr>
        <w:pStyle w:val="Prrafodelista"/>
        <w:jc w:val="both"/>
      </w:pPr>
    </w:p>
    <w:p w:rsidR="00E64407" w:rsidRDefault="007C3B13" w:rsidP="00096CFE">
      <w:pPr>
        <w:pStyle w:val="Prrafodelista"/>
        <w:numPr>
          <w:ilvl w:val="0"/>
          <w:numId w:val="1"/>
        </w:numPr>
        <w:jc w:val="both"/>
      </w:pPr>
      <w:r>
        <w:lastRenderedPageBreak/>
        <w:t>Vamos a la hoja 3:</w:t>
      </w:r>
    </w:p>
    <w:p w:rsidR="007C3B13" w:rsidRDefault="00E511A2" w:rsidP="009C6E90">
      <w:pPr>
        <w:pStyle w:val="Prrafodelista"/>
        <w:jc w:val="both"/>
      </w:pPr>
      <w:r>
        <w:rPr>
          <w:noProof/>
          <w:lang w:eastAsia="es-ES"/>
        </w:rPr>
        <w:drawing>
          <wp:inline distT="0" distB="0" distL="0" distR="0">
            <wp:extent cx="2847975" cy="2781300"/>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847975" cy="2781300"/>
                    </a:xfrm>
                    <a:prstGeom prst="rect">
                      <a:avLst/>
                    </a:prstGeom>
                    <a:noFill/>
                    <a:ln w="9525">
                      <a:noFill/>
                      <a:miter lim="800000"/>
                      <a:headEnd/>
                      <a:tailEnd/>
                    </a:ln>
                  </pic:spPr>
                </pic:pic>
              </a:graphicData>
            </a:graphic>
          </wp:inline>
        </w:drawing>
      </w:r>
    </w:p>
    <w:p w:rsidR="007C3B13" w:rsidRDefault="007C3B13" w:rsidP="009C6E90">
      <w:pPr>
        <w:pStyle w:val="Prrafodelista"/>
        <w:jc w:val="both"/>
      </w:pPr>
    </w:p>
    <w:p w:rsidR="007C3B13" w:rsidRDefault="00096CFE" w:rsidP="009C6E90">
      <w:pPr>
        <w:pStyle w:val="Prrafodelista"/>
        <w:jc w:val="both"/>
      </w:pPr>
      <w:r>
        <w:t>Escribe lo</w:t>
      </w:r>
      <w:r w:rsidR="007C3B13">
        <w:t xml:space="preserve"> siguiente:</w:t>
      </w:r>
    </w:p>
    <w:tbl>
      <w:tblPr>
        <w:tblW w:w="3100"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1680"/>
        <w:gridCol w:w="1420"/>
      </w:tblGrid>
      <w:tr w:rsidR="00096CFE" w:rsidRPr="00096CFE" w:rsidTr="00096CFE">
        <w:trPr>
          <w:trHeight w:val="300"/>
        </w:trPr>
        <w:tc>
          <w:tcPr>
            <w:tcW w:w="1680" w:type="dxa"/>
            <w:shd w:val="clear" w:color="auto" w:fill="auto"/>
            <w:noWrap/>
            <w:vAlign w:val="bottom"/>
            <w:hideMark/>
          </w:tcPr>
          <w:p w:rsidR="00096CFE" w:rsidRPr="00096CFE" w:rsidRDefault="00096CFE" w:rsidP="00096CFE">
            <w:pPr>
              <w:spacing w:after="0" w:line="240" w:lineRule="auto"/>
              <w:rPr>
                <w:rFonts w:eastAsia="Times New Roman"/>
                <w:color w:val="000000"/>
                <w:lang w:eastAsia="es-ES"/>
              </w:rPr>
            </w:pPr>
            <w:r w:rsidRPr="00096CFE">
              <w:rPr>
                <w:rFonts w:eastAsia="Times New Roman"/>
                <w:color w:val="000000"/>
                <w:lang w:eastAsia="es-ES"/>
              </w:rPr>
              <w:t xml:space="preserve">Nombre </w:t>
            </w:r>
          </w:p>
        </w:tc>
        <w:tc>
          <w:tcPr>
            <w:tcW w:w="1420" w:type="dxa"/>
            <w:shd w:val="clear" w:color="auto" w:fill="auto"/>
            <w:noWrap/>
            <w:vAlign w:val="bottom"/>
            <w:hideMark/>
          </w:tcPr>
          <w:p w:rsidR="00096CFE" w:rsidRPr="00096CFE" w:rsidRDefault="00096CFE" w:rsidP="006D0EF1">
            <w:pPr>
              <w:spacing w:after="0" w:line="240" w:lineRule="auto"/>
              <w:rPr>
                <w:rFonts w:eastAsia="Times New Roman"/>
                <w:color w:val="000000"/>
                <w:lang w:eastAsia="es-ES"/>
              </w:rPr>
            </w:pPr>
            <w:r w:rsidRPr="00096CFE">
              <w:rPr>
                <w:rFonts w:eastAsia="Times New Roman"/>
                <w:color w:val="000000"/>
                <w:lang w:eastAsia="es-ES"/>
              </w:rPr>
              <w:t xml:space="preserve">Nota </w:t>
            </w:r>
            <w:r w:rsidR="006D0EF1">
              <w:rPr>
                <w:rFonts w:eastAsia="Times New Roman"/>
                <w:color w:val="000000"/>
                <w:lang w:eastAsia="es-ES"/>
              </w:rPr>
              <w:t xml:space="preserve"> 1ª Evaluación </w:t>
            </w:r>
          </w:p>
        </w:tc>
      </w:tr>
      <w:tr w:rsidR="00096CFE" w:rsidRPr="00096CFE" w:rsidTr="00096CFE">
        <w:trPr>
          <w:trHeight w:val="300"/>
        </w:trPr>
        <w:tc>
          <w:tcPr>
            <w:tcW w:w="1680" w:type="dxa"/>
            <w:shd w:val="clear" w:color="auto" w:fill="auto"/>
            <w:noWrap/>
            <w:vAlign w:val="bottom"/>
            <w:hideMark/>
          </w:tcPr>
          <w:p w:rsidR="00096CFE" w:rsidRPr="00096CFE" w:rsidRDefault="00096CFE" w:rsidP="00096CFE">
            <w:pPr>
              <w:spacing w:after="0" w:line="240" w:lineRule="auto"/>
              <w:rPr>
                <w:rFonts w:eastAsia="Times New Roman"/>
                <w:color w:val="000000"/>
                <w:lang w:eastAsia="es-ES"/>
              </w:rPr>
            </w:pPr>
            <w:r w:rsidRPr="00096CFE">
              <w:rPr>
                <w:rFonts w:eastAsia="Times New Roman"/>
                <w:color w:val="000000"/>
                <w:lang w:eastAsia="es-ES"/>
              </w:rPr>
              <w:t>Manuel García</w:t>
            </w:r>
          </w:p>
        </w:tc>
        <w:tc>
          <w:tcPr>
            <w:tcW w:w="1420" w:type="dxa"/>
            <w:shd w:val="clear" w:color="auto" w:fill="auto"/>
            <w:noWrap/>
            <w:vAlign w:val="bottom"/>
            <w:hideMark/>
          </w:tcPr>
          <w:p w:rsidR="00096CFE" w:rsidRPr="00096CFE" w:rsidRDefault="00096CFE" w:rsidP="00096CFE">
            <w:pPr>
              <w:spacing w:after="0" w:line="240" w:lineRule="auto"/>
              <w:jc w:val="right"/>
              <w:rPr>
                <w:rFonts w:eastAsia="Times New Roman"/>
                <w:lang w:eastAsia="es-ES"/>
              </w:rPr>
            </w:pPr>
            <w:r w:rsidRPr="00096CFE">
              <w:rPr>
                <w:rFonts w:eastAsia="Times New Roman"/>
                <w:lang w:eastAsia="es-ES"/>
              </w:rPr>
              <w:t>2,3478</w:t>
            </w:r>
          </w:p>
        </w:tc>
      </w:tr>
      <w:tr w:rsidR="00096CFE" w:rsidRPr="00096CFE" w:rsidTr="00096CFE">
        <w:trPr>
          <w:trHeight w:val="300"/>
        </w:trPr>
        <w:tc>
          <w:tcPr>
            <w:tcW w:w="1680" w:type="dxa"/>
            <w:shd w:val="clear" w:color="auto" w:fill="auto"/>
            <w:noWrap/>
            <w:vAlign w:val="bottom"/>
            <w:hideMark/>
          </w:tcPr>
          <w:p w:rsidR="00096CFE" w:rsidRPr="00096CFE" w:rsidRDefault="00096CFE" w:rsidP="00096CFE">
            <w:pPr>
              <w:spacing w:after="0" w:line="240" w:lineRule="auto"/>
              <w:rPr>
                <w:rFonts w:eastAsia="Times New Roman"/>
                <w:color w:val="000000"/>
                <w:lang w:eastAsia="es-ES"/>
              </w:rPr>
            </w:pPr>
            <w:r>
              <w:rPr>
                <w:rFonts w:eastAsia="Times New Roman"/>
                <w:color w:val="000000"/>
                <w:lang w:eastAsia="es-ES"/>
              </w:rPr>
              <w:t xml:space="preserve"> </w:t>
            </w:r>
            <w:r w:rsidRPr="00096CFE">
              <w:rPr>
                <w:rFonts w:eastAsia="Times New Roman"/>
                <w:color w:val="000000"/>
                <w:lang w:eastAsia="es-ES"/>
              </w:rPr>
              <w:t>Eva Pérez</w:t>
            </w:r>
          </w:p>
        </w:tc>
        <w:tc>
          <w:tcPr>
            <w:tcW w:w="1420" w:type="dxa"/>
            <w:shd w:val="clear" w:color="auto" w:fill="auto"/>
            <w:noWrap/>
            <w:vAlign w:val="bottom"/>
            <w:hideMark/>
          </w:tcPr>
          <w:p w:rsidR="00096CFE" w:rsidRPr="00096CFE" w:rsidRDefault="00096CFE" w:rsidP="00096CFE">
            <w:pPr>
              <w:spacing w:after="0" w:line="240" w:lineRule="auto"/>
              <w:jc w:val="right"/>
              <w:rPr>
                <w:rFonts w:eastAsia="Times New Roman"/>
                <w:lang w:eastAsia="es-ES"/>
              </w:rPr>
            </w:pPr>
            <w:r w:rsidRPr="00096CFE">
              <w:rPr>
                <w:rFonts w:eastAsia="Times New Roman"/>
                <w:lang w:eastAsia="es-ES"/>
              </w:rPr>
              <w:t>5,3456</w:t>
            </w:r>
          </w:p>
        </w:tc>
      </w:tr>
      <w:tr w:rsidR="00096CFE" w:rsidRPr="00096CFE" w:rsidTr="00096CFE">
        <w:trPr>
          <w:trHeight w:val="300"/>
        </w:trPr>
        <w:tc>
          <w:tcPr>
            <w:tcW w:w="1680" w:type="dxa"/>
            <w:shd w:val="clear" w:color="auto" w:fill="auto"/>
            <w:noWrap/>
            <w:vAlign w:val="bottom"/>
            <w:hideMark/>
          </w:tcPr>
          <w:p w:rsidR="00096CFE" w:rsidRPr="00096CFE" w:rsidRDefault="00096CFE" w:rsidP="00096CFE">
            <w:pPr>
              <w:spacing w:after="0" w:line="240" w:lineRule="auto"/>
              <w:rPr>
                <w:rFonts w:eastAsia="Times New Roman"/>
                <w:color w:val="000000"/>
                <w:lang w:eastAsia="es-ES"/>
              </w:rPr>
            </w:pPr>
            <w:r w:rsidRPr="00096CFE">
              <w:rPr>
                <w:rFonts w:eastAsia="Times New Roman"/>
                <w:color w:val="000000"/>
                <w:lang w:eastAsia="es-ES"/>
              </w:rPr>
              <w:t>Juan López</w:t>
            </w:r>
          </w:p>
        </w:tc>
        <w:tc>
          <w:tcPr>
            <w:tcW w:w="1420" w:type="dxa"/>
            <w:shd w:val="clear" w:color="auto" w:fill="auto"/>
            <w:noWrap/>
            <w:vAlign w:val="bottom"/>
            <w:hideMark/>
          </w:tcPr>
          <w:p w:rsidR="00096CFE" w:rsidRPr="00096CFE" w:rsidRDefault="00096CFE" w:rsidP="00096CFE">
            <w:pPr>
              <w:spacing w:after="0" w:line="240" w:lineRule="auto"/>
              <w:jc w:val="right"/>
              <w:rPr>
                <w:rFonts w:eastAsia="Times New Roman"/>
                <w:lang w:eastAsia="es-ES"/>
              </w:rPr>
            </w:pPr>
            <w:r w:rsidRPr="00096CFE">
              <w:rPr>
                <w:rFonts w:eastAsia="Times New Roman"/>
                <w:lang w:eastAsia="es-ES"/>
              </w:rPr>
              <w:t>5,0000</w:t>
            </w:r>
          </w:p>
        </w:tc>
      </w:tr>
    </w:tbl>
    <w:p w:rsidR="007C3B13" w:rsidRDefault="007C3B13" w:rsidP="009C6E90">
      <w:pPr>
        <w:pStyle w:val="Prrafodelista"/>
        <w:jc w:val="both"/>
      </w:pPr>
    </w:p>
    <w:p w:rsidR="007C3B13" w:rsidRDefault="007C3B13" w:rsidP="009C6E90">
      <w:pPr>
        <w:pStyle w:val="Prrafodelista"/>
        <w:jc w:val="both"/>
      </w:pPr>
      <w:r>
        <w:t>Vamo</w:t>
      </w:r>
      <w:r w:rsidR="00096CFE">
        <w:t xml:space="preserve">s a dar un formato condicional, </w:t>
      </w:r>
      <w:r>
        <w:t xml:space="preserve"> para que las notas menores de 5 </w:t>
      </w:r>
      <w:r w:rsidR="00096CFE">
        <w:t xml:space="preserve">se muestren </w:t>
      </w:r>
      <w:r>
        <w:t>en r</w:t>
      </w:r>
      <w:r w:rsidR="00031DD9">
        <w:t>ojo, elige las celdas de B2 a B4</w:t>
      </w:r>
      <w:r>
        <w:t>, es decir las notas, y haz clic en:</w:t>
      </w:r>
    </w:p>
    <w:p w:rsidR="00096CFE" w:rsidRDefault="00096CFE" w:rsidP="009C6E90">
      <w:pPr>
        <w:pStyle w:val="Prrafodelista"/>
        <w:jc w:val="both"/>
      </w:pPr>
      <w:r>
        <w:t>(Pestaña Inicio</w:t>
      </w:r>
      <w:r>
        <w:sym w:font="Wingdings" w:char="F0E0"/>
      </w:r>
      <w:r>
        <w:t>Formato condicional</w:t>
      </w:r>
      <w:r>
        <w:sym w:font="Wingdings" w:char="F0E0"/>
      </w:r>
      <w:r>
        <w:t>Resaltar Reglas de celdas</w:t>
      </w:r>
      <w:r>
        <w:sym w:font="Wingdings" w:char="F0E0"/>
      </w:r>
      <w:r>
        <w:t>Es menor que</w:t>
      </w:r>
    </w:p>
    <w:p w:rsidR="00096CFE" w:rsidRDefault="00096CFE" w:rsidP="009C6E90">
      <w:pPr>
        <w:pStyle w:val="Prrafodelista"/>
        <w:jc w:val="both"/>
      </w:pPr>
      <w:r>
        <w:t>Escribir 5 en un cuadro y elegir Texto rojo en el otro recuadro)</w:t>
      </w:r>
    </w:p>
    <w:p w:rsidR="00096CFE" w:rsidRDefault="00096CFE" w:rsidP="009C6E90">
      <w:pPr>
        <w:pStyle w:val="Prrafodelista"/>
        <w:jc w:val="both"/>
      </w:pPr>
    </w:p>
    <w:p w:rsidR="00031DD9" w:rsidRDefault="00E511A2" w:rsidP="009C6E90">
      <w:pPr>
        <w:pStyle w:val="Prrafodelista"/>
        <w:jc w:val="both"/>
      </w:pPr>
      <w:r>
        <w:rPr>
          <w:noProof/>
          <w:lang w:eastAsia="es-ES"/>
        </w:rPr>
        <w:drawing>
          <wp:inline distT="0" distB="0" distL="0" distR="0">
            <wp:extent cx="6105525" cy="1676400"/>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6105525" cy="1676400"/>
                    </a:xfrm>
                    <a:prstGeom prst="rect">
                      <a:avLst/>
                    </a:prstGeom>
                    <a:noFill/>
                    <a:ln w="9525">
                      <a:noFill/>
                      <a:miter lim="800000"/>
                      <a:headEnd/>
                      <a:tailEnd/>
                    </a:ln>
                  </pic:spPr>
                </pic:pic>
              </a:graphicData>
            </a:graphic>
          </wp:inline>
        </w:drawing>
      </w:r>
    </w:p>
    <w:p w:rsidR="007C3B13" w:rsidRDefault="007C3B13" w:rsidP="009C6E90">
      <w:pPr>
        <w:pStyle w:val="Prrafodelista"/>
        <w:jc w:val="both"/>
      </w:pPr>
    </w:p>
    <w:p w:rsidR="00031DD9" w:rsidRDefault="00E511A2" w:rsidP="009C6E90">
      <w:pPr>
        <w:pStyle w:val="Prrafodelista"/>
        <w:jc w:val="both"/>
      </w:pPr>
      <w:r>
        <w:rPr>
          <w:noProof/>
          <w:lang w:eastAsia="es-ES"/>
        </w:rPr>
        <w:drawing>
          <wp:inline distT="0" distB="0" distL="0" distR="0">
            <wp:extent cx="4762500" cy="126682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762500" cy="1266825"/>
                    </a:xfrm>
                    <a:prstGeom prst="rect">
                      <a:avLst/>
                    </a:prstGeom>
                    <a:noFill/>
                    <a:ln w="9525">
                      <a:noFill/>
                      <a:miter lim="800000"/>
                      <a:headEnd/>
                      <a:tailEnd/>
                    </a:ln>
                  </pic:spPr>
                </pic:pic>
              </a:graphicData>
            </a:graphic>
          </wp:inline>
        </w:drawing>
      </w:r>
    </w:p>
    <w:p w:rsidR="00031DD9" w:rsidRDefault="00031DD9" w:rsidP="009C6E90">
      <w:pPr>
        <w:pStyle w:val="Prrafodelista"/>
        <w:jc w:val="both"/>
      </w:pPr>
    </w:p>
    <w:p w:rsidR="00031DD9" w:rsidRDefault="00031DD9" w:rsidP="009C6E90">
      <w:pPr>
        <w:pStyle w:val="Prrafodelista"/>
        <w:jc w:val="both"/>
      </w:pPr>
      <w:r>
        <w:t>Por último vamos a mostrar todos los decimales del 5, aunque sean 0,</w:t>
      </w:r>
      <w:r w:rsidR="009B002A">
        <w:t xml:space="preserve"> </w:t>
      </w:r>
      <w:r>
        <w:t>selecciona la celda B4 y haz clic 4 veces en</w:t>
      </w:r>
      <w:r w:rsidR="009B002A">
        <w:t xml:space="preserve"> </w:t>
      </w:r>
      <w:r>
        <w:t>:</w:t>
      </w:r>
    </w:p>
    <w:p w:rsidR="009B002A" w:rsidRDefault="009B002A" w:rsidP="009C6E90">
      <w:pPr>
        <w:pStyle w:val="Prrafodelista"/>
        <w:jc w:val="both"/>
      </w:pPr>
      <w:r>
        <w:t>(Pestaña Inicio</w:t>
      </w:r>
      <w:r>
        <w:sym w:font="Wingdings" w:char="F0E0"/>
      </w:r>
      <w:r>
        <w:t>Categoría Número</w:t>
      </w:r>
      <w:r>
        <w:sym w:font="Wingdings" w:char="F0E0"/>
      </w:r>
      <w:r>
        <w:t>Aumentar decimales)</w:t>
      </w:r>
    </w:p>
    <w:p w:rsidR="00031DD9" w:rsidRDefault="00E511A2" w:rsidP="009C6E90">
      <w:pPr>
        <w:pStyle w:val="Prrafodelista"/>
        <w:jc w:val="both"/>
      </w:pPr>
      <w:r>
        <w:rPr>
          <w:noProof/>
          <w:lang w:eastAsia="es-ES"/>
        </w:rPr>
        <w:lastRenderedPageBreak/>
        <w:drawing>
          <wp:inline distT="0" distB="0" distL="0" distR="0">
            <wp:extent cx="5667375" cy="2238375"/>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5667375" cy="2238375"/>
                    </a:xfrm>
                    <a:prstGeom prst="rect">
                      <a:avLst/>
                    </a:prstGeom>
                    <a:noFill/>
                    <a:ln w="9525">
                      <a:noFill/>
                      <a:miter lim="800000"/>
                      <a:headEnd/>
                      <a:tailEnd/>
                    </a:ln>
                  </pic:spPr>
                </pic:pic>
              </a:graphicData>
            </a:graphic>
          </wp:inline>
        </w:drawing>
      </w:r>
    </w:p>
    <w:p w:rsidR="00031DD9" w:rsidRDefault="00031DD9" w:rsidP="009C6E90">
      <w:pPr>
        <w:pStyle w:val="Prrafodelista"/>
        <w:jc w:val="both"/>
      </w:pPr>
    </w:p>
    <w:p w:rsidR="00031DD9" w:rsidRDefault="00031DD9" w:rsidP="009C6E90">
      <w:pPr>
        <w:pStyle w:val="Prrafodelista"/>
        <w:jc w:val="both"/>
      </w:pPr>
    </w:p>
    <w:p w:rsidR="007C3B13" w:rsidRDefault="006D0EF1" w:rsidP="009C6E90">
      <w:pPr>
        <w:pStyle w:val="Prrafodelista"/>
        <w:jc w:val="both"/>
      </w:pPr>
      <w:r>
        <w:t>En esa misma hoja rellena otras 2 columnas con notas de la segunda evaluación y la tercera e inventa las notas.</w:t>
      </w:r>
    </w:p>
    <w:p w:rsidR="006D0EF1" w:rsidRDefault="006D0EF1" w:rsidP="009C6E90">
      <w:pPr>
        <w:pStyle w:val="Prrafodelista"/>
        <w:jc w:val="both"/>
      </w:pPr>
      <w:r>
        <w:t>Aplica el mismo formato que a columna B, para no tener que repetir el formato condicional, puedes copiar el formato de la celda B2, te pones encima de esa celda, haces clic en la brocha ( Pestaña Inicio</w:t>
      </w:r>
      <w:r>
        <w:sym w:font="Wingdings" w:char="F0E0"/>
      </w:r>
      <w:r>
        <w:t>Categoría Portapapeles</w:t>
      </w:r>
      <w:r>
        <w:sym w:font="Wingdings" w:char="F0E0"/>
      </w:r>
      <w:r>
        <w:t xml:space="preserve">Copiar Formato) , y luego pasas el ratón con el botón derecho </w:t>
      </w:r>
      <w:r w:rsidR="00C23418">
        <w:t>presionado por las celdas que quieras con el mismo formato:</w:t>
      </w:r>
    </w:p>
    <w:p w:rsidR="00C23418" w:rsidRDefault="00E511A2" w:rsidP="009C6E90">
      <w:pPr>
        <w:pStyle w:val="Prrafodelista"/>
        <w:jc w:val="both"/>
      </w:pPr>
      <w:r>
        <w:rPr>
          <w:noProof/>
          <w:lang w:eastAsia="es-ES"/>
        </w:rPr>
        <w:drawing>
          <wp:inline distT="0" distB="0" distL="0" distR="0">
            <wp:extent cx="5219700" cy="263842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5219700" cy="2638425"/>
                    </a:xfrm>
                    <a:prstGeom prst="rect">
                      <a:avLst/>
                    </a:prstGeom>
                    <a:noFill/>
                    <a:ln w="9525">
                      <a:noFill/>
                      <a:miter lim="800000"/>
                      <a:headEnd/>
                      <a:tailEnd/>
                    </a:ln>
                  </pic:spPr>
                </pic:pic>
              </a:graphicData>
            </a:graphic>
          </wp:inline>
        </w:drawing>
      </w:r>
    </w:p>
    <w:p w:rsidR="00C23418" w:rsidRDefault="00C23418" w:rsidP="009C6E90">
      <w:pPr>
        <w:pStyle w:val="Prrafodelista"/>
        <w:jc w:val="both"/>
      </w:pPr>
    </w:p>
    <w:p w:rsidR="00E92491" w:rsidRDefault="00E92491" w:rsidP="009C6E90">
      <w:pPr>
        <w:pStyle w:val="Prrafodelista"/>
        <w:jc w:val="both"/>
      </w:pPr>
      <w:r>
        <w:t>Crea una columna más para la Nota Media:</w:t>
      </w:r>
    </w:p>
    <w:p w:rsidR="00E92491" w:rsidRDefault="00E511A2" w:rsidP="009C6E90">
      <w:pPr>
        <w:pStyle w:val="Prrafodelista"/>
        <w:jc w:val="both"/>
      </w:pPr>
      <w:r>
        <w:rPr>
          <w:noProof/>
          <w:lang w:eastAsia="es-ES"/>
        </w:rPr>
        <w:drawing>
          <wp:inline distT="0" distB="0" distL="0" distR="0">
            <wp:extent cx="6048375" cy="116205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6048375" cy="1162050"/>
                    </a:xfrm>
                    <a:prstGeom prst="rect">
                      <a:avLst/>
                    </a:prstGeom>
                    <a:noFill/>
                    <a:ln w="9525">
                      <a:noFill/>
                      <a:miter lim="800000"/>
                      <a:headEnd/>
                      <a:tailEnd/>
                    </a:ln>
                  </pic:spPr>
                </pic:pic>
              </a:graphicData>
            </a:graphic>
          </wp:inline>
        </w:drawing>
      </w:r>
    </w:p>
    <w:p w:rsidR="00732DC2" w:rsidRDefault="00732DC2" w:rsidP="009C6E90">
      <w:pPr>
        <w:pStyle w:val="Prrafodelista"/>
        <w:jc w:val="both"/>
      </w:pPr>
    </w:p>
    <w:p w:rsidR="00732DC2" w:rsidRDefault="00732DC2" w:rsidP="00732DC2">
      <w:pPr>
        <w:pStyle w:val="Prrafodelista"/>
        <w:jc w:val="both"/>
      </w:pPr>
      <w:r>
        <w:t>Para calcular la nota media lo hacemos las fórmulas de Excel.</w:t>
      </w:r>
    </w:p>
    <w:p w:rsidR="00732DC2" w:rsidRDefault="00A82F79" w:rsidP="00732DC2">
      <w:pPr>
        <w:pStyle w:val="Prrafodelista"/>
        <w:jc w:val="both"/>
      </w:pPr>
      <w:r>
        <w:t>Todas las fórmulas en excel vienen precedidas del símbolo =.</w:t>
      </w:r>
    </w:p>
    <w:p w:rsidR="00A82F79" w:rsidRDefault="00A82F79" w:rsidP="00732DC2">
      <w:pPr>
        <w:pStyle w:val="Prrafodelista"/>
        <w:jc w:val="both"/>
      </w:pPr>
      <w:r>
        <w:t>Si quiero calcular la media de Manuel García, en E2 escribiré:</w:t>
      </w:r>
    </w:p>
    <w:p w:rsidR="00A82F79" w:rsidRDefault="00A82F79" w:rsidP="00732DC2">
      <w:pPr>
        <w:pStyle w:val="Prrafodelista"/>
        <w:jc w:val="both"/>
      </w:pPr>
      <w:r>
        <w:t>=(B2+C2+D2)/3</w:t>
      </w:r>
    </w:p>
    <w:p w:rsidR="00732DC2" w:rsidRDefault="00A82F79" w:rsidP="009C6E90">
      <w:pPr>
        <w:pStyle w:val="Prrafodelista"/>
        <w:jc w:val="both"/>
      </w:pPr>
      <w:r>
        <w:t xml:space="preserve"> (recuerda también que al señalar una celda después del igual, se muestra la celda en la fórmula)</w:t>
      </w:r>
    </w:p>
    <w:p w:rsidR="00732DC2" w:rsidRDefault="00732DC2" w:rsidP="009C6E90">
      <w:pPr>
        <w:pStyle w:val="Prrafodelista"/>
        <w:jc w:val="both"/>
      </w:pPr>
      <w:r>
        <w:lastRenderedPageBreak/>
        <w:t xml:space="preserve"> </w:t>
      </w:r>
      <w:r w:rsidR="00A82F79">
        <w:t>Para calcular la nota media de Eva Pérez y Juan López, no es necesario escribir la fórmula de nuevo, basta con copiar la celda E2 y pegar en las celdas E3 y E4,ó simplemente arrastrar el punto negro situado en el extremo derecho debajo de la celda E2 hacia abajo:</w:t>
      </w:r>
    </w:p>
    <w:p w:rsidR="00A82F79" w:rsidRDefault="00E511A2" w:rsidP="009C6E90">
      <w:pPr>
        <w:pStyle w:val="Prrafodelista"/>
        <w:jc w:val="both"/>
      </w:pPr>
      <w:r>
        <w:rPr>
          <w:noProof/>
          <w:lang w:eastAsia="es-ES"/>
        </w:rPr>
        <w:drawing>
          <wp:inline distT="0" distB="0" distL="0" distR="0">
            <wp:extent cx="6286500" cy="155257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6286500" cy="1552575"/>
                    </a:xfrm>
                    <a:prstGeom prst="rect">
                      <a:avLst/>
                    </a:prstGeom>
                    <a:noFill/>
                    <a:ln w="9525">
                      <a:noFill/>
                      <a:miter lim="800000"/>
                      <a:headEnd/>
                      <a:tailEnd/>
                    </a:ln>
                  </pic:spPr>
                </pic:pic>
              </a:graphicData>
            </a:graphic>
          </wp:inline>
        </w:drawing>
      </w:r>
    </w:p>
    <w:p w:rsidR="00A82F79" w:rsidRDefault="00A82F79" w:rsidP="009C6E90">
      <w:pPr>
        <w:pStyle w:val="Prrafodelista"/>
        <w:jc w:val="both"/>
      </w:pPr>
    </w:p>
    <w:p w:rsidR="006B5C5F" w:rsidRDefault="00A82F79" w:rsidP="006B5C5F">
      <w:pPr>
        <w:pStyle w:val="Prrafodelista"/>
        <w:jc w:val="both"/>
      </w:pPr>
      <w:r>
        <w:t>Una fórmula copiada y pegada en otra celda, hace el mismo movimiento en de celdas dentro de la fórmula, que el que se hace en el copia y pega. Es decir si yo copio una fórmul</w:t>
      </w:r>
      <w:r w:rsidR="006B5C5F">
        <w:t>a =(B2+C2+D2)/3</w:t>
      </w:r>
    </w:p>
    <w:p w:rsidR="00A82F79" w:rsidRDefault="006B5C5F" w:rsidP="00A82F79">
      <w:pPr>
        <w:pStyle w:val="Prrafodelista"/>
        <w:jc w:val="both"/>
      </w:pPr>
      <w:r>
        <w:t xml:space="preserve"> de la celda E2, y la pego en la celda F5, el movimiento ha sido de 3 filas y una columna, así que la formula que copiará será =(C5+D5+E5)/3.</w:t>
      </w:r>
    </w:p>
    <w:p w:rsidR="00A82F79" w:rsidRDefault="006B5C5F" w:rsidP="009C6E90">
      <w:pPr>
        <w:pStyle w:val="Prrafodelista"/>
        <w:jc w:val="both"/>
      </w:pPr>
      <w:r>
        <w:t>Comprueba lo anterior.</w:t>
      </w:r>
    </w:p>
    <w:p w:rsidR="006B5C5F" w:rsidRDefault="00833186" w:rsidP="009C6E90">
      <w:pPr>
        <w:pStyle w:val="Prrafodelista"/>
        <w:jc w:val="both"/>
      </w:pPr>
      <w:r>
        <w:t>Crea otras 2  columnas , llamadas Promedio y  Otra Media  :</w:t>
      </w:r>
    </w:p>
    <w:p w:rsidR="00833186" w:rsidRDefault="00E511A2" w:rsidP="009C6E90">
      <w:pPr>
        <w:pStyle w:val="Prrafodelista"/>
        <w:jc w:val="both"/>
      </w:pPr>
      <w:r>
        <w:rPr>
          <w:noProof/>
          <w:lang w:eastAsia="es-ES"/>
        </w:rPr>
        <w:drawing>
          <wp:inline distT="0" distB="0" distL="0" distR="0">
            <wp:extent cx="6276975" cy="866775"/>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6276975" cy="866775"/>
                    </a:xfrm>
                    <a:prstGeom prst="rect">
                      <a:avLst/>
                    </a:prstGeom>
                    <a:noFill/>
                    <a:ln w="9525">
                      <a:noFill/>
                      <a:miter lim="800000"/>
                      <a:headEnd/>
                      <a:tailEnd/>
                    </a:ln>
                  </pic:spPr>
                </pic:pic>
              </a:graphicData>
            </a:graphic>
          </wp:inline>
        </w:drawing>
      </w:r>
    </w:p>
    <w:p w:rsidR="00833186" w:rsidRDefault="00833186" w:rsidP="009C6E90">
      <w:pPr>
        <w:pStyle w:val="Prrafodelista"/>
        <w:jc w:val="both"/>
      </w:pPr>
    </w:p>
    <w:p w:rsidR="00833186" w:rsidRDefault="00732DC2" w:rsidP="00833186">
      <w:pPr>
        <w:pStyle w:val="Prrafodelista"/>
        <w:jc w:val="both"/>
      </w:pPr>
      <w:r>
        <w:t xml:space="preserve"> Excel tiene predefinida una fórmula llamada PROMEDIO, que calcula el promedio de </w:t>
      </w:r>
      <w:r w:rsidR="00833186">
        <w:t>un conjunto de datos, pero asumiendo que las celdas que en blanco no representan un valor nulo, para aplicarla a las notas de evaluación de Manuel García, basta escribir en F2</w:t>
      </w:r>
    </w:p>
    <w:p w:rsidR="00833186" w:rsidRDefault="00833186" w:rsidP="00833186">
      <w:pPr>
        <w:pStyle w:val="Prrafodelista"/>
        <w:jc w:val="both"/>
      </w:pPr>
      <w:r>
        <w:t>=PROMEDIO(B2:D2)</w:t>
      </w:r>
    </w:p>
    <w:p w:rsidR="00833186" w:rsidRDefault="00833186" w:rsidP="00833186">
      <w:pPr>
        <w:pStyle w:val="Prrafodelista"/>
        <w:jc w:val="both"/>
      </w:pPr>
      <w:r>
        <w:t>(También resulta cómodo cuando se trate de muchos datos, escribir =PROMEDIO( y con el botón derecho del ratón presionado pasar por encima de las celdas que quiero promediar</w:t>
      </w:r>
      <w:r w:rsidR="00C5086C">
        <w:t>, y se escribirán automáticamente, luego hacer clic en la tecla entrar, no hace falta ni cerrar el paréntesis)</w:t>
      </w:r>
    </w:p>
    <w:p w:rsidR="00C5086C" w:rsidRDefault="00C5086C" w:rsidP="00833186">
      <w:pPr>
        <w:pStyle w:val="Prrafodelista"/>
        <w:jc w:val="both"/>
      </w:pPr>
      <w:r>
        <w:t>Como ves se muestra la nota media, pero si borro la nota de la 1ª evaluación, el promedio, no asume que es cero:</w:t>
      </w:r>
    </w:p>
    <w:p w:rsidR="00C5086C" w:rsidRDefault="00E511A2" w:rsidP="00833186">
      <w:pPr>
        <w:pStyle w:val="Prrafodelista"/>
        <w:jc w:val="both"/>
      </w:pPr>
      <w:r>
        <w:rPr>
          <w:noProof/>
          <w:lang w:eastAsia="es-ES"/>
        </w:rPr>
        <w:drawing>
          <wp:inline distT="0" distB="0" distL="0" distR="0">
            <wp:extent cx="6029325" cy="11144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029325" cy="1114425"/>
                    </a:xfrm>
                    <a:prstGeom prst="rect">
                      <a:avLst/>
                    </a:prstGeom>
                    <a:noFill/>
                    <a:ln w="9525">
                      <a:noFill/>
                      <a:miter lim="800000"/>
                      <a:headEnd/>
                      <a:tailEnd/>
                    </a:ln>
                  </pic:spPr>
                </pic:pic>
              </a:graphicData>
            </a:graphic>
          </wp:inline>
        </w:drawing>
      </w:r>
    </w:p>
    <w:p w:rsidR="00C5086C" w:rsidRDefault="00C5086C" w:rsidP="00833186">
      <w:pPr>
        <w:pStyle w:val="Prrafodelista"/>
        <w:jc w:val="both"/>
      </w:pPr>
    </w:p>
    <w:p w:rsidR="00C5086C" w:rsidRDefault="006C64A7" w:rsidP="00833186">
      <w:pPr>
        <w:pStyle w:val="Prrafodelista"/>
        <w:jc w:val="both"/>
      </w:pPr>
      <w:r>
        <w:t>Rellena el promedio para los otros alumnos.</w:t>
      </w:r>
    </w:p>
    <w:p w:rsidR="006C64A7" w:rsidRDefault="006C64A7" w:rsidP="00833186">
      <w:pPr>
        <w:pStyle w:val="Prrafodelista"/>
        <w:jc w:val="both"/>
      </w:pPr>
    </w:p>
    <w:p w:rsidR="006C64A7" w:rsidRDefault="006C64A7" w:rsidP="00833186">
      <w:pPr>
        <w:pStyle w:val="Prrafodelista"/>
        <w:jc w:val="both"/>
      </w:pPr>
      <w:r>
        <w:t>Otra fórmula muy usada es =SUMAR(), dado que en la enseñanza se asume una falta de nota como cero, podíamos haber calculado la media con la fórmula :</w:t>
      </w:r>
    </w:p>
    <w:p w:rsidR="006C64A7" w:rsidRDefault="006C64A7" w:rsidP="006C64A7">
      <w:pPr>
        <w:pStyle w:val="Prrafodelista"/>
        <w:jc w:val="both"/>
      </w:pPr>
      <w:r>
        <w:t>=SUMAR(B2:D2)/3</w:t>
      </w:r>
    </w:p>
    <w:p w:rsidR="006C64A7" w:rsidRDefault="006C64A7" w:rsidP="006C64A7">
      <w:pPr>
        <w:pStyle w:val="Prrafodelista"/>
        <w:jc w:val="both"/>
      </w:pPr>
      <w:r>
        <w:t>Aplícala a la columna Otra Media, y observa que sale lo mismo que en media.</w:t>
      </w:r>
    </w:p>
    <w:p w:rsidR="006C64A7" w:rsidRDefault="006C64A7" w:rsidP="006C64A7">
      <w:pPr>
        <w:pStyle w:val="Prrafodelista"/>
        <w:jc w:val="both"/>
      </w:pPr>
    </w:p>
    <w:p w:rsidR="006C64A7" w:rsidRDefault="0081213B" w:rsidP="0081213B">
      <w:pPr>
        <w:pStyle w:val="Prrafodelista"/>
        <w:numPr>
          <w:ilvl w:val="0"/>
          <w:numId w:val="1"/>
        </w:numPr>
        <w:jc w:val="both"/>
      </w:pPr>
      <w:r>
        <w:t>Vamos a la hoja 4, como  sola hay 3, haz clic  en Mayúsulas+F11 ó en :</w:t>
      </w:r>
    </w:p>
    <w:p w:rsidR="0081213B" w:rsidRDefault="0081213B" w:rsidP="0081213B">
      <w:pPr>
        <w:pStyle w:val="Prrafodelista"/>
        <w:jc w:val="both"/>
      </w:pPr>
    </w:p>
    <w:p w:rsidR="0081213B" w:rsidRDefault="00E511A2" w:rsidP="0081213B">
      <w:pPr>
        <w:pStyle w:val="Prrafodelista"/>
        <w:jc w:val="both"/>
      </w:pPr>
      <w:r>
        <w:rPr>
          <w:noProof/>
          <w:lang w:eastAsia="es-ES"/>
        </w:rPr>
        <w:lastRenderedPageBreak/>
        <w:drawing>
          <wp:inline distT="0" distB="0" distL="0" distR="0">
            <wp:extent cx="3971925" cy="3019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971925" cy="3019425"/>
                    </a:xfrm>
                    <a:prstGeom prst="rect">
                      <a:avLst/>
                    </a:prstGeom>
                    <a:noFill/>
                    <a:ln w="9525">
                      <a:noFill/>
                      <a:miter lim="800000"/>
                      <a:headEnd/>
                      <a:tailEnd/>
                    </a:ln>
                  </pic:spPr>
                </pic:pic>
              </a:graphicData>
            </a:graphic>
          </wp:inline>
        </w:drawing>
      </w:r>
    </w:p>
    <w:p w:rsidR="0081213B" w:rsidRDefault="0081213B" w:rsidP="0081213B">
      <w:pPr>
        <w:pStyle w:val="Prrafodelista"/>
        <w:jc w:val="both"/>
      </w:pPr>
    </w:p>
    <w:p w:rsidR="00746D1D" w:rsidRDefault="00FA523B" w:rsidP="0081213B">
      <w:pPr>
        <w:pStyle w:val="Prrafodelista"/>
        <w:jc w:val="both"/>
      </w:pPr>
      <w:r>
        <w:t>Crea una hoja de cálculo para recoger los siguientes datos de una tienda de comestibles, dando el tipo de datos apropiado:</w:t>
      </w:r>
    </w:p>
    <w:p w:rsidR="00FA523B" w:rsidRDefault="00FA523B" w:rsidP="00FA523B">
      <w:pPr>
        <w:pStyle w:val="Prrafodelista"/>
        <w:numPr>
          <w:ilvl w:val="0"/>
          <w:numId w:val="2"/>
        </w:numPr>
        <w:jc w:val="both"/>
      </w:pPr>
      <w:r>
        <w:t>Código de artículo ( está formado por 4 números pero va a ser tratado como texto)</w:t>
      </w:r>
    </w:p>
    <w:p w:rsidR="00FA523B" w:rsidRDefault="00FA523B" w:rsidP="00FA523B">
      <w:pPr>
        <w:pStyle w:val="Prrafodelista"/>
        <w:numPr>
          <w:ilvl w:val="0"/>
          <w:numId w:val="2"/>
        </w:numPr>
        <w:jc w:val="both"/>
      </w:pPr>
      <w:r>
        <w:t>Descripción del artículo.</w:t>
      </w:r>
    </w:p>
    <w:p w:rsidR="00FA523B" w:rsidRDefault="00FA523B" w:rsidP="00FA523B">
      <w:pPr>
        <w:pStyle w:val="Prrafodelista"/>
        <w:numPr>
          <w:ilvl w:val="0"/>
          <w:numId w:val="2"/>
        </w:numPr>
        <w:jc w:val="both"/>
      </w:pPr>
      <w:r>
        <w:t>Precio unidad</w:t>
      </w:r>
    </w:p>
    <w:p w:rsidR="00FA523B" w:rsidRDefault="00FA523B" w:rsidP="00FA523B">
      <w:pPr>
        <w:pStyle w:val="Prrafodelista"/>
        <w:numPr>
          <w:ilvl w:val="0"/>
          <w:numId w:val="2"/>
        </w:numPr>
        <w:jc w:val="both"/>
      </w:pPr>
      <w:r>
        <w:t>IVA aplicable( es un tanto por ciento)</w:t>
      </w:r>
    </w:p>
    <w:p w:rsidR="00FA523B" w:rsidRDefault="00FA523B" w:rsidP="00FA523B">
      <w:pPr>
        <w:pStyle w:val="Prrafodelista"/>
        <w:numPr>
          <w:ilvl w:val="0"/>
          <w:numId w:val="2"/>
        </w:numPr>
        <w:jc w:val="both"/>
      </w:pPr>
      <w:r>
        <w:t>Fecha de caducidad</w:t>
      </w:r>
    </w:p>
    <w:p w:rsidR="00FA523B" w:rsidRDefault="00683FAF" w:rsidP="00FA523B">
      <w:pPr>
        <w:pStyle w:val="Prrafodelista"/>
        <w:numPr>
          <w:ilvl w:val="0"/>
          <w:numId w:val="2"/>
        </w:numPr>
        <w:jc w:val="both"/>
      </w:pPr>
      <w:r>
        <w:t>Cantidad ( es un número entero sin decimales)</w:t>
      </w:r>
    </w:p>
    <w:p w:rsidR="00683FAF" w:rsidRDefault="00432AC8" w:rsidP="00FA523B">
      <w:pPr>
        <w:pStyle w:val="Prrafodelista"/>
        <w:numPr>
          <w:ilvl w:val="0"/>
          <w:numId w:val="2"/>
        </w:numPr>
        <w:jc w:val="both"/>
      </w:pPr>
      <w:r>
        <w:t xml:space="preserve">Peso </w:t>
      </w:r>
      <w:r w:rsidR="003B2BFB">
        <w:t>por env</w:t>
      </w:r>
      <w:r>
        <w:t xml:space="preserve">ase ( es un número </w:t>
      </w:r>
      <w:r w:rsidR="003B2BFB">
        <w:t>decimal con 1 decimal)</w:t>
      </w:r>
    </w:p>
    <w:p w:rsidR="00CE1943" w:rsidRDefault="00CE1943" w:rsidP="00FA523B">
      <w:pPr>
        <w:pStyle w:val="Prrafodelista"/>
        <w:numPr>
          <w:ilvl w:val="0"/>
          <w:numId w:val="2"/>
        </w:numPr>
        <w:jc w:val="both"/>
      </w:pPr>
      <w:r>
        <w:t xml:space="preserve">Precio por kilo </w:t>
      </w:r>
    </w:p>
    <w:p w:rsidR="00CE1943" w:rsidRDefault="00CE1943" w:rsidP="00FA523B">
      <w:pPr>
        <w:pStyle w:val="Prrafodelista"/>
        <w:numPr>
          <w:ilvl w:val="0"/>
          <w:numId w:val="2"/>
        </w:numPr>
        <w:jc w:val="both"/>
      </w:pPr>
      <w:r>
        <w:t>Precio con iva</w:t>
      </w:r>
    </w:p>
    <w:p w:rsidR="003B2BFB" w:rsidRDefault="003B2BFB" w:rsidP="003B2BFB">
      <w:pPr>
        <w:pStyle w:val="Prrafodelista"/>
        <w:ind w:left="1080"/>
        <w:jc w:val="both"/>
      </w:pPr>
    </w:p>
    <w:p w:rsidR="003B2BFB" w:rsidRDefault="003B2BFB" w:rsidP="003B2BFB">
      <w:pPr>
        <w:pStyle w:val="Prrafodelista"/>
        <w:ind w:left="1080"/>
        <w:jc w:val="both"/>
      </w:pPr>
      <w:r>
        <w:t>Luego introduce 10 artículos inventados variados , el IVA de los alimentos básicos :harina, azúcar, pan es del 4%, el de los alimentos en general 10% y  bebidas alcohólicas 21%.</w:t>
      </w:r>
    </w:p>
    <w:p w:rsidR="003B2BFB" w:rsidRDefault="003B2BFB" w:rsidP="003B2BFB">
      <w:pPr>
        <w:pStyle w:val="Prrafodelista"/>
        <w:ind w:left="1080"/>
        <w:jc w:val="both"/>
      </w:pPr>
    </w:p>
    <w:p w:rsidR="00CE1943" w:rsidRDefault="00CE1943" w:rsidP="003B2BFB">
      <w:pPr>
        <w:pStyle w:val="Prrafodelista"/>
        <w:ind w:left="1080"/>
        <w:jc w:val="both"/>
      </w:pPr>
      <w:r>
        <w:t>La columna precio por kilo , rellénala con una fórmula que divida automáticamente precio unidad entre peso por envase.</w:t>
      </w:r>
    </w:p>
    <w:p w:rsidR="00CE1943" w:rsidRDefault="00CE1943" w:rsidP="003B2BFB">
      <w:pPr>
        <w:pStyle w:val="Prrafodelista"/>
        <w:ind w:left="1080"/>
        <w:jc w:val="both"/>
      </w:pPr>
    </w:p>
    <w:p w:rsidR="00CE1943" w:rsidRDefault="00CE1943" w:rsidP="00CE1943">
      <w:pPr>
        <w:pStyle w:val="Prrafodelista"/>
        <w:ind w:left="1080"/>
        <w:jc w:val="both"/>
      </w:pPr>
      <w:r>
        <w:t xml:space="preserve"> La columna Precio con iva, rellénala con una fórmula que lo calcule como : </w:t>
      </w:r>
    </w:p>
    <w:p w:rsidR="00CE1943" w:rsidRDefault="00CE1943" w:rsidP="00CE1943">
      <w:pPr>
        <w:pStyle w:val="Prrafodelista"/>
        <w:ind w:left="1080"/>
        <w:jc w:val="both"/>
      </w:pPr>
      <w:r>
        <w:t xml:space="preserve">  precio unidad*(1+ iva aplicable)</w:t>
      </w:r>
    </w:p>
    <w:p w:rsidR="00CE1943" w:rsidRDefault="00CE1943" w:rsidP="003B2BFB">
      <w:pPr>
        <w:pStyle w:val="Prrafodelista"/>
        <w:ind w:left="1080"/>
        <w:jc w:val="both"/>
      </w:pPr>
    </w:p>
    <w:p w:rsidR="003B2BFB" w:rsidRDefault="003B2BFB" w:rsidP="003B2BFB">
      <w:pPr>
        <w:pStyle w:val="Prrafodelista"/>
        <w:ind w:left="1080"/>
        <w:jc w:val="both"/>
      </w:pPr>
      <w:r>
        <w:t>Ahora aplica un formato condicional al IVA , para que los correspondientes al 21% tengan el fondo de celda rojo y los del 4% azul.</w:t>
      </w:r>
    </w:p>
    <w:p w:rsidR="003B2BFB" w:rsidRDefault="003B2BFB" w:rsidP="003B2BFB">
      <w:pPr>
        <w:pStyle w:val="Prrafodelista"/>
        <w:jc w:val="both"/>
      </w:pPr>
    </w:p>
    <w:p w:rsidR="003B2BFB" w:rsidRDefault="003B2BFB" w:rsidP="003B2BFB">
      <w:pPr>
        <w:pStyle w:val="Prrafodelista"/>
        <w:numPr>
          <w:ilvl w:val="0"/>
          <w:numId w:val="1"/>
        </w:numPr>
        <w:jc w:val="both"/>
      </w:pPr>
      <w:r>
        <w:t>Envía el archivo de Excel a inforionora@gmail.com</w:t>
      </w:r>
    </w:p>
    <w:p w:rsidR="0081213B" w:rsidRDefault="0081213B" w:rsidP="0081213B">
      <w:pPr>
        <w:pStyle w:val="Prrafodelista"/>
        <w:jc w:val="both"/>
      </w:pPr>
    </w:p>
    <w:p w:rsidR="006C64A7" w:rsidRDefault="006C64A7" w:rsidP="00833186">
      <w:pPr>
        <w:pStyle w:val="Prrafodelista"/>
        <w:jc w:val="both"/>
      </w:pPr>
    </w:p>
    <w:p w:rsidR="007C3B13" w:rsidRDefault="007C3B13" w:rsidP="009C6E90">
      <w:pPr>
        <w:pStyle w:val="Prrafodelista"/>
        <w:jc w:val="both"/>
      </w:pPr>
    </w:p>
    <w:p w:rsidR="00ED09B7" w:rsidRDefault="00ED09B7" w:rsidP="009C6E90">
      <w:pPr>
        <w:pStyle w:val="Prrafodelista"/>
        <w:jc w:val="both"/>
      </w:pPr>
    </w:p>
    <w:p w:rsidR="00ED09B7" w:rsidRDefault="00ED09B7" w:rsidP="009C6E90">
      <w:pPr>
        <w:pStyle w:val="Prrafodelista"/>
        <w:jc w:val="both"/>
      </w:pPr>
    </w:p>
    <w:sectPr w:rsidR="00ED09B7" w:rsidSect="00DE1C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0A4"/>
    <w:multiLevelType w:val="hybridMultilevel"/>
    <w:tmpl w:val="5ECC1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443C48"/>
    <w:multiLevelType w:val="hybridMultilevel"/>
    <w:tmpl w:val="2C0E6756"/>
    <w:lvl w:ilvl="0" w:tplc="CE80A05A">
      <w:start w:val="4"/>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425"/>
  <w:drawingGridHorizontalSpacing w:val="110"/>
  <w:displayHorizontalDrawingGridEvery w:val="2"/>
  <w:characterSpacingControl w:val="doNotCompress"/>
  <w:compat/>
  <w:rsids>
    <w:rsidRoot w:val="00DE1C03"/>
    <w:rsid w:val="00031DD9"/>
    <w:rsid w:val="00096CFE"/>
    <w:rsid w:val="002026A4"/>
    <w:rsid w:val="00331CA3"/>
    <w:rsid w:val="003B2BFB"/>
    <w:rsid w:val="003C682B"/>
    <w:rsid w:val="00432AC8"/>
    <w:rsid w:val="0052038A"/>
    <w:rsid w:val="005A368D"/>
    <w:rsid w:val="005E55CF"/>
    <w:rsid w:val="00617E18"/>
    <w:rsid w:val="00683FAF"/>
    <w:rsid w:val="006874B2"/>
    <w:rsid w:val="006B5C5F"/>
    <w:rsid w:val="006C64A7"/>
    <w:rsid w:val="006D0EF1"/>
    <w:rsid w:val="00731DC2"/>
    <w:rsid w:val="00732DC2"/>
    <w:rsid w:val="00746D1D"/>
    <w:rsid w:val="007966DE"/>
    <w:rsid w:val="007C3B13"/>
    <w:rsid w:val="0081213B"/>
    <w:rsid w:val="00833186"/>
    <w:rsid w:val="00855845"/>
    <w:rsid w:val="008F59FB"/>
    <w:rsid w:val="00952798"/>
    <w:rsid w:val="009852C6"/>
    <w:rsid w:val="009B002A"/>
    <w:rsid w:val="009C6E90"/>
    <w:rsid w:val="00A8225F"/>
    <w:rsid w:val="00A82F79"/>
    <w:rsid w:val="00AD3C1E"/>
    <w:rsid w:val="00C23418"/>
    <w:rsid w:val="00C5086C"/>
    <w:rsid w:val="00C71605"/>
    <w:rsid w:val="00CE1943"/>
    <w:rsid w:val="00D603B1"/>
    <w:rsid w:val="00DE1C03"/>
    <w:rsid w:val="00E511A2"/>
    <w:rsid w:val="00E64407"/>
    <w:rsid w:val="00E92491"/>
    <w:rsid w:val="00EA6952"/>
    <w:rsid w:val="00ED09B7"/>
    <w:rsid w:val="00F66C0C"/>
    <w:rsid w:val="00F90FBB"/>
    <w:rsid w:val="00FA523B"/>
    <w:rsid w:val="00FF7E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C03"/>
    <w:pPr>
      <w:ind w:left="720"/>
      <w:contextualSpacing/>
    </w:pPr>
  </w:style>
  <w:style w:type="paragraph" w:styleId="Textodeglobo">
    <w:name w:val="Balloon Text"/>
    <w:basedOn w:val="Normal"/>
    <w:link w:val="TextodegloboCar"/>
    <w:uiPriority w:val="99"/>
    <w:semiHidden/>
    <w:unhideWhenUsed/>
    <w:rsid w:val="009852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2C6"/>
    <w:rPr>
      <w:rFonts w:ascii="Tahoma" w:hAnsi="Tahoma" w:cs="Tahoma"/>
      <w:sz w:val="16"/>
      <w:szCs w:val="16"/>
      <w:lang w:eastAsia="en-US"/>
    </w:rPr>
  </w:style>
  <w:style w:type="character" w:styleId="Textodelmarcadordeposicin">
    <w:name w:val="Placeholder Text"/>
    <w:basedOn w:val="Fuentedeprrafopredeter"/>
    <w:uiPriority w:val="99"/>
    <w:semiHidden/>
    <w:rsid w:val="009852C6"/>
    <w:rPr>
      <w:color w:val="808080"/>
    </w:rPr>
  </w:style>
  <w:style w:type="table" w:styleId="Tablaconcuadrcula">
    <w:name w:val="Table Grid"/>
    <w:basedOn w:val="Tablanormal"/>
    <w:uiPriority w:val="59"/>
    <w:rsid w:val="005A3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146218">
      <w:bodyDiv w:val="1"/>
      <w:marLeft w:val="0"/>
      <w:marRight w:val="0"/>
      <w:marTop w:val="0"/>
      <w:marBottom w:val="0"/>
      <w:divBdr>
        <w:top w:val="none" w:sz="0" w:space="0" w:color="auto"/>
        <w:left w:val="none" w:sz="0" w:space="0" w:color="auto"/>
        <w:bottom w:val="none" w:sz="0" w:space="0" w:color="auto"/>
        <w:right w:val="none" w:sz="0" w:space="0" w:color="auto"/>
      </w:divBdr>
    </w:div>
    <w:div w:id="16679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titomuti</cp:lastModifiedBy>
  <cp:revision>2</cp:revision>
  <dcterms:created xsi:type="dcterms:W3CDTF">2017-10-20T18:26:00Z</dcterms:created>
  <dcterms:modified xsi:type="dcterms:W3CDTF">2017-10-20T18:26:00Z</dcterms:modified>
</cp:coreProperties>
</file>